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1B89" w14:textId="015FB18B" w:rsidR="00BB5277" w:rsidRPr="00BB5277" w:rsidRDefault="00BB5277" w:rsidP="00BB5277">
      <w:pPr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05E2298" w14:textId="77777777" w:rsidR="00BB5277" w:rsidRPr="00D36492" w:rsidRDefault="00BB5277" w:rsidP="00BB5277">
      <w:pPr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Правления унитарной некоммерческой организации «Региональный фонд капитального ремонта многоквартирных домов» </w:t>
      </w:r>
    </w:p>
    <w:p w14:paraId="74F52C1B" w14:textId="08F0E20C" w:rsidR="00BB5277" w:rsidRPr="00D36492" w:rsidRDefault="00BB5277" w:rsidP="00150A97">
      <w:pPr>
        <w:spacing w:after="0" w:line="240" w:lineRule="exact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B3A8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B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D3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FB3A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03BF" w:rsidRPr="00D36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4968CAA" w14:textId="2E9F3538" w:rsidR="00150A97" w:rsidRPr="00D36492" w:rsidRDefault="00150A97" w:rsidP="00150A97">
      <w:pPr>
        <w:spacing w:after="0" w:line="240" w:lineRule="exact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688E" w14:textId="45BCE6CD" w:rsidR="00150A97" w:rsidRPr="00D36492" w:rsidRDefault="00150A97" w:rsidP="00150A97">
      <w:pPr>
        <w:spacing w:after="0" w:line="240" w:lineRule="exact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2FBC8" w14:textId="77777777" w:rsidR="00150A97" w:rsidRPr="00D36492" w:rsidRDefault="00150A97" w:rsidP="00150A97">
      <w:pPr>
        <w:spacing w:after="0" w:line="240" w:lineRule="exact"/>
        <w:ind w:left="5528"/>
        <w:rPr>
          <w:b/>
          <w:color w:val="000000" w:themeColor="text1"/>
          <w:sz w:val="24"/>
          <w:szCs w:val="24"/>
        </w:rPr>
      </w:pPr>
    </w:p>
    <w:p w14:paraId="64B6C8FE" w14:textId="72099710" w:rsidR="00044ED1" w:rsidRPr="000D1366" w:rsidRDefault="00FF61BA" w:rsidP="00984D06">
      <w:pPr>
        <w:pStyle w:val="a3"/>
        <w:ind w:left="0"/>
        <w:jc w:val="center"/>
        <w:rPr>
          <w:bCs/>
          <w:color w:val="000000" w:themeColor="text1"/>
        </w:rPr>
      </w:pPr>
      <w:r w:rsidRPr="00D36492">
        <w:rPr>
          <w:bCs/>
          <w:color w:val="000000" w:themeColor="text1"/>
        </w:rPr>
        <w:t>Порядок</w:t>
      </w:r>
    </w:p>
    <w:p w14:paraId="4C494ECF" w14:textId="6883F231" w:rsidR="004800C9" w:rsidRPr="000D1366" w:rsidRDefault="004F7268" w:rsidP="00267ADC">
      <w:pPr>
        <w:pStyle w:val="a3"/>
        <w:ind w:left="0"/>
        <w:jc w:val="center"/>
        <w:rPr>
          <w:bCs/>
          <w:color w:val="000000" w:themeColor="text1"/>
        </w:rPr>
      </w:pPr>
      <w:r w:rsidRPr="000D1366">
        <w:rPr>
          <w:bCs/>
          <w:color w:val="000000" w:themeColor="text1"/>
        </w:rPr>
        <w:t>изменени</w:t>
      </w:r>
      <w:r w:rsidR="00FF61BA" w:rsidRPr="000D1366">
        <w:rPr>
          <w:bCs/>
          <w:color w:val="000000" w:themeColor="text1"/>
        </w:rPr>
        <w:t>я</w:t>
      </w:r>
      <w:r w:rsidRPr="000D1366">
        <w:rPr>
          <w:bCs/>
          <w:color w:val="000000" w:themeColor="text1"/>
        </w:rPr>
        <w:t xml:space="preserve"> цены договора</w:t>
      </w:r>
      <w:r w:rsidR="004800C9" w:rsidRPr="000D1366">
        <w:rPr>
          <w:bCs/>
          <w:color w:val="000000" w:themeColor="text1"/>
          <w:shd w:val="clear" w:color="auto" w:fill="FFFFFF"/>
        </w:rPr>
        <w:t xml:space="preserve"> о проведении капитального ремонта </w:t>
      </w:r>
      <w:r w:rsidR="00524297" w:rsidRPr="000D1366">
        <w:rPr>
          <w:bCs/>
          <w:color w:val="000000" w:themeColor="text1"/>
          <w:shd w:val="clear" w:color="auto" w:fill="FFFFFF"/>
        </w:rPr>
        <w:t xml:space="preserve">общего имущества в </w:t>
      </w:r>
      <w:r w:rsidR="004800C9" w:rsidRPr="000D1366">
        <w:rPr>
          <w:bCs/>
          <w:color w:val="000000" w:themeColor="text1"/>
          <w:shd w:val="clear" w:color="auto" w:fill="FFFFFF"/>
        </w:rPr>
        <w:t>многоквартирных дом</w:t>
      </w:r>
      <w:r w:rsidR="00524297" w:rsidRPr="000D1366">
        <w:rPr>
          <w:bCs/>
          <w:color w:val="000000" w:themeColor="text1"/>
          <w:shd w:val="clear" w:color="auto" w:fill="FFFFFF"/>
        </w:rPr>
        <w:t>ах</w:t>
      </w:r>
      <w:r w:rsidRPr="000D1366">
        <w:rPr>
          <w:bCs/>
          <w:color w:val="000000" w:themeColor="text1"/>
        </w:rPr>
        <w:t xml:space="preserve"> </w:t>
      </w:r>
      <w:r w:rsidR="004800C9" w:rsidRPr="000D1366">
        <w:rPr>
          <w:bCs/>
          <w:color w:val="000000" w:themeColor="text1"/>
        </w:rPr>
        <w:t xml:space="preserve">в соответствии с постановлением Правительства РФ от 30.09.2021 </w:t>
      </w:r>
      <w:r w:rsidR="00D36492">
        <w:rPr>
          <w:bCs/>
          <w:color w:val="000000" w:themeColor="text1"/>
        </w:rPr>
        <w:t>№</w:t>
      </w:r>
      <w:r w:rsidR="004800C9" w:rsidRPr="000D1366">
        <w:rPr>
          <w:bCs/>
          <w:color w:val="000000" w:themeColor="text1"/>
        </w:rPr>
        <w:t xml:space="preserve"> 1667</w:t>
      </w:r>
      <w:r w:rsidR="00524297" w:rsidRPr="000D1366">
        <w:rPr>
          <w:bCs/>
          <w:color w:val="000000" w:themeColor="text1"/>
        </w:rPr>
        <w:t xml:space="preserve"> </w:t>
      </w:r>
      <w:r w:rsidR="004800C9" w:rsidRPr="000D1366">
        <w:rPr>
          <w:bCs/>
          <w:color w:val="000000" w:themeColor="text1"/>
        </w:rPr>
        <w:t>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</w:t>
      </w:r>
      <w:r w:rsidR="00267ADC" w:rsidRPr="000D1366">
        <w:rPr>
          <w:bCs/>
          <w:color w:val="000000" w:themeColor="text1"/>
        </w:rPr>
        <w:t xml:space="preserve"> </w:t>
      </w:r>
      <w:r w:rsidR="004800C9" w:rsidRPr="000D1366">
        <w:rPr>
          <w:bCs/>
          <w:color w:val="000000" w:themeColor="text1"/>
        </w:rPr>
        <w:t>(далее</w:t>
      </w:r>
      <w:r w:rsidR="006F0010" w:rsidRPr="000D1366">
        <w:rPr>
          <w:bCs/>
          <w:color w:val="000000" w:themeColor="text1"/>
        </w:rPr>
        <w:t xml:space="preserve"> </w:t>
      </w:r>
      <w:r w:rsidR="004800C9" w:rsidRPr="000D1366">
        <w:rPr>
          <w:bCs/>
          <w:color w:val="000000" w:themeColor="text1"/>
        </w:rPr>
        <w:t xml:space="preserve">- </w:t>
      </w:r>
      <w:r w:rsidR="006F0010" w:rsidRPr="000D1366">
        <w:rPr>
          <w:bCs/>
          <w:color w:val="000000" w:themeColor="text1"/>
        </w:rPr>
        <w:t>Порядок</w:t>
      </w:r>
      <w:r w:rsidR="004800C9" w:rsidRPr="000D1366">
        <w:rPr>
          <w:bCs/>
          <w:color w:val="000000" w:themeColor="text1"/>
        </w:rPr>
        <w:t>)</w:t>
      </w:r>
    </w:p>
    <w:p w14:paraId="348D5826" w14:textId="526EC932" w:rsidR="004F7268" w:rsidRPr="00BB5277" w:rsidRDefault="004F7268" w:rsidP="003A06EC">
      <w:pPr>
        <w:pStyle w:val="a3"/>
        <w:ind w:left="0"/>
        <w:jc w:val="center"/>
        <w:rPr>
          <w:b/>
          <w:color w:val="000000" w:themeColor="text1"/>
        </w:rPr>
      </w:pPr>
    </w:p>
    <w:p w14:paraId="18CAECBE" w14:textId="746B02CB" w:rsidR="004F1AFF" w:rsidRPr="00BB5277" w:rsidRDefault="004F1AFF" w:rsidP="00102F94">
      <w:pPr>
        <w:pStyle w:val="a5"/>
        <w:numPr>
          <w:ilvl w:val="0"/>
          <w:numId w:val="1"/>
        </w:numPr>
        <w:ind w:left="0" w:right="0" w:firstLine="0"/>
        <w:jc w:val="center"/>
        <w:rPr>
          <w:color w:val="000000" w:themeColor="text1"/>
          <w:sz w:val="28"/>
          <w:szCs w:val="28"/>
        </w:rPr>
      </w:pPr>
      <w:r w:rsidRPr="00BB5277">
        <w:rPr>
          <w:color w:val="000000" w:themeColor="text1"/>
          <w:sz w:val="28"/>
          <w:szCs w:val="28"/>
        </w:rPr>
        <w:t>Общие положения</w:t>
      </w:r>
    </w:p>
    <w:p w14:paraId="2EB1EE69" w14:textId="3DA0F4DD" w:rsidR="00422560" w:rsidRPr="00BB5277" w:rsidRDefault="004F1AFF" w:rsidP="00102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130D4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FF61BA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1BA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0068C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разработан</w:t>
      </w:r>
      <w:r w:rsidR="00BB5277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0068C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BB5277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унитарной некоммерческой организацией «Региональный фонд капитального ремонта многоквартирных домов»</w:t>
      </w:r>
      <w:r w:rsid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68C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на основании </w:t>
      </w:r>
      <w:r w:rsidR="00975981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</w:t>
      </w:r>
      <w:r w:rsidR="000B36B4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етодических рекомендаций </w:t>
      </w:r>
      <w:r w:rsidR="00466EFB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по увеличению цены договора в связи с существенным</w:t>
      </w:r>
      <w:r w:rsidR="00975981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ростом стоимости строительных ресурсов, утвержденных приказом комитета жилищно-коммунального хозяйства Волгоградской области от 07.09.2022 № 102-ОД</w:t>
      </w:r>
      <w:r w:rsidR="00793F8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(в ред. приказа от 09.12.2022 № 138-ОД)</w:t>
      </w:r>
      <w:r w:rsidR="00975981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, и </w:t>
      </w:r>
      <w:r w:rsidR="005A0AE3" w:rsidRPr="00BB52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устанавливает</w:t>
      </w:r>
      <w:r w:rsidR="00E03422" w:rsidRPr="00BB52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условия, а также</w:t>
      </w:r>
      <w:r w:rsidR="005A0AE3" w:rsidRPr="00BB52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процедуру рассмотрения и подписания д</w:t>
      </w:r>
      <w:r w:rsidR="00E03422" w:rsidRPr="00BB52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ополнительных соглашений об увеличении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цены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капитальному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ремонту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домов</w:t>
      </w:r>
      <w:r w:rsidR="00E03422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увеличением стоимости строительных ресурсов</w:t>
      </w:r>
      <w:r w:rsidR="001B638D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заключ</w:t>
      </w:r>
      <w:r w:rsidR="001B638D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аемых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4F7268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F7268" w:rsidRPr="00BB527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45C1B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B638D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45C1B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30.09.2021 № 1667</w:t>
      </w:r>
      <w:r w:rsidR="00422560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60" w:rsidRPr="00BB52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 (далее -</w:t>
      </w:r>
      <w:r w:rsidR="00422560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Правительства Российской Федерации от 30.09.2021 № 1667) с учётом действующих нормативных правовых актов.</w:t>
      </w:r>
    </w:p>
    <w:p w14:paraId="69BE731F" w14:textId="17D76128" w:rsidR="00C45C1B" w:rsidRPr="00BB5277" w:rsidRDefault="00283CF9" w:rsidP="00283CF9">
      <w:pPr>
        <w:pStyle w:val="a5"/>
        <w:tabs>
          <w:tab w:val="left" w:pos="921"/>
        </w:tabs>
        <w:ind w:left="0" w:right="0" w:firstLine="709"/>
        <w:rPr>
          <w:color w:val="000000" w:themeColor="text1"/>
          <w:sz w:val="28"/>
          <w:szCs w:val="28"/>
        </w:rPr>
      </w:pPr>
      <w:r w:rsidRPr="00BB5277">
        <w:rPr>
          <w:color w:val="000000" w:themeColor="text1"/>
          <w:sz w:val="28"/>
          <w:szCs w:val="28"/>
        </w:rPr>
        <w:t>1.</w:t>
      </w:r>
      <w:r w:rsidR="001B638D" w:rsidRPr="00BB5277">
        <w:rPr>
          <w:color w:val="000000" w:themeColor="text1"/>
          <w:sz w:val="28"/>
          <w:szCs w:val="28"/>
        </w:rPr>
        <w:t>2</w:t>
      </w:r>
      <w:r w:rsidRPr="00BB5277">
        <w:rPr>
          <w:color w:val="000000" w:themeColor="text1"/>
          <w:sz w:val="28"/>
          <w:szCs w:val="28"/>
        </w:rPr>
        <w:t xml:space="preserve">. </w:t>
      </w:r>
      <w:r w:rsidR="00C45C1B" w:rsidRPr="00BB5277">
        <w:rPr>
          <w:color w:val="000000" w:themeColor="text1"/>
          <w:sz w:val="28"/>
          <w:szCs w:val="28"/>
        </w:rPr>
        <w:t xml:space="preserve">Принятие </w:t>
      </w:r>
      <w:r w:rsidR="004A4529" w:rsidRPr="00BB5277">
        <w:rPr>
          <w:color w:val="000000" w:themeColor="text1"/>
          <w:sz w:val="28"/>
          <w:szCs w:val="28"/>
        </w:rPr>
        <w:t>у</w:t>
      </w:r>
      <w:r w:rsidRPr="00BB5277">
        <w:rPr>
          <w:color w:val="000000" w:themeColor="text1"/>
          <w:sz w:val="28"/>
          <w:szCs w:val="28"/>
        </w:rPr>
        <w:t xml:space="preserve">нитарной </w:t>
      </w:r>
      <w:r w:rsidR="00C45C1B" w:rsidRPr="00BB5277">
        <w:rPr>
          <w:color w:val="000000" w:themeColor="text1"/>
          <w:sz w:val="28"/>
          <w:szCs w:val="28"/>
        </w:rPr>
        <w:t>нек</w:t>
      </w:r>
      <w:r w:rsidRPr="00BB5277">
        <w:rPr>
          <w:color w:val="000000" w:themeColor="text1"/>
          <w:sz w:val="28"/>
          <w:szCs w:val="28"/>
        </w:rPr>
        <w:t>оммерческой организацией «</w:t>
      </w:r>
      <w:r w:rsidR="004800C9" w:rsidRPr="00BB5277">
        <w:rPr>
          <w:color w:val="000000" w:themeColor="text1"/>
          <w:sz w:val="28"/>
          <w:szCs w:val="28"/>
        </w:rPr>
        <w:t>Региональный ф</w:t>
      </w:r>
      <w:r w:rsidRPr="00BB5277">
        <w:rPr>
          <w:color w:val="000000" w:themeColor="text1"/>
          <w:sz w:val="28"/>
          <w:szCs w:val="28"/>
        </w:rPr>
        <w:t xml:space="preserve">онд </w:t>
      </w:r>
      <w:r w:rsidR="00C45C1B" w:rsidRPr="00BB5277">
        <w:rPr>
          <w:color w:val="000000" w:themeColor="text1"/>
          <w:sz w:val="28"/>
          <w:szCs w:val="28"/>
        </w:rPr>
        <w:t>капитального ремонта многоквартирных дом</w:t>
      </w:r>
      <w:r w:rsidRPr="00BB5277">
        <w:rPr>
          <w:color w:val="000000" w:themeColor="text1"/>
          <w:sz w:val="28"/>
          <w:szCs w:val="28"/>
        </w:rPr>
        <w:t>ов</w:t>
      </w:r>
      <w:r w:rsidR="00C45C1B" w:rsidRPr="00BB5277">
        <w:rPr>
          <w:color w:val="000000" w:themeColor="text1"/>
          <w:sz w:val="28"/>
          <w:szCs w:val="28"/>
        </w:rPr>
        <w:t xml:space="preserve">» (далее - региональный оператор, заказчик) решения об изменении цены договора производится с </w:t>
      </w:r>
      <w:r w:rsidR="004800C9" w:rsidRPr="00BB5277">
        <w:rPr>
          <w:color w:val="000000" w:themeColor="text1"/>
          <w:sz w:val="28"/>
          <w:szCs w:val="28"/>
        </w:rPr>
        <w:t xml:space="preserve">одновременным </w:t>
      </w:r>
      <w:r w:rsidRPr="00BB5277">
        <w:rPr>
          <w:color w:val="000000" w:themeColor="text1"/>
          <w:sz w:val="28"/>
          <w:szCs w:val="28"/>
        </w:rPr>
        <w:t xml:space="preserve">соблюдением </w:t>
      </w:r>
      <w:r w:rsidR="00C45C1B" w:rsidRPr="00BB5277">
        <w:rPr>
          <w:color w:val="000000" w:themeColor="text1"/>
          <w:sz w:val="28"/>
          <w:szCs w:val="28"/>
        </w:rPr>
        <w:t>следующих условий:</w:t>
      </w:r>
    </w:p>
    <w:p w14:paraId="6C1CF618" w14:textId="77777777" w:rsidR="00422560" w:rsidRPr="00BB5277" w:rsidRDefault="00422560" w:rsidP="00422560">
      <w:pPr>
        <w:pStyle w:val="a3"/>
        <w:ind w:left="0" w:firstLine="709"/>
      </w:pPr>
      <w:r w:rsidRPr="00BB5277">
        <w:t>а) обязательства</w:t>
      </w:r>
      <w:r w:rsidRPr="00BB5277">
        <w:rPr>
          <w:spacing w:val="1"/>
        </w:rPr>
        <w:t xml:space="preserve"> </w:t>
      </w:r>
      <w:r w:rsidRPr="00BB5277">
        <w:t>в</w:t>
      </w:r>
      <w:r w:rsidRPr="00BB5277">
        <w:rPr>
          <w:spacing w:val="1"/>
        </w:rPr>
        <w:t xml:space="preserve"> </w:t>
      </w:r>
      <w:r w:rsidRPr="00BB5277">
        <w:t>части</w:t>
      </w:r>
      <w:r w:rsidRPr="00BB5277">
        <w:rPr>
          <w:spacing w:val="1"/>
        </w:rPr>
        <w:t xml:space="preserve"> </w:t>
      </w:r>
      <w:r w:rsidRPr="00BB5277">
        <w:t>сдачи</w:t>
      </w:r>
      <w:r w:rsidRPr="00BB5277">
        <w:rPr>
          <w:spacing w:val="1"/>
        </w:rPr>
        <w:t xml:space="preserve"> </w:t>
      </w:r>
      <w:r w:rsidRPr="00BB5277">
        <w:t>работ</w:t>
      </w:r>
      <w:r w:rsidRPr="00BB5277">
        <w:rPr>
          <w:spacing w:val="1"/>
        </w:rPr>
        <w:t xml:space="preserve"> </w:t>
      </w:r>
      <w:r w:rsidRPr="00BB5277">
        <w:t>на</w:t>
      </w:r>
      <w:r w:rsidRPr="00BB5277">
        <w:rPr>
          <w:spacing w:val="1"/>
        </w:rPr>
        <w:t xml:space="preserve"> </w:t>
      </w:r>
      <w:r w:rsidRPr="00BB5277">
        <w:t>дату</w:t>
      </w:r>
      <w:r w:rsidRPr="00BB5277">
        <w:rPr>
          <w:spacing w:val="1"/>
        </w:rPr>
        <w:t xml:space="preserve"> </w:t>
      </w:r>
      <w:r w:rsidRPr="00BB5277">
        <w:t>заключения</w:t>
      </w:r>
      <w:r w:rsidRPr="00BB5277">
        <w:rPr>
          <w:spacing w:val="1"/>
        </w:rPr>
        <w:t xml:space="preserve"> </w:t>
      </w:r>
      <w:r w:rsidRPr="00BB5277">
        <w:t>соглашения</w:t>
      </w:r>
      <w:r w:rsidRPr="00BB5277">
        <w:rPr>
          <w:spacing w:val="1"/>
        </w:rPr>
        <w:t xml:space="preserve"> </w:t>
      </w:r>
      <w:r w:rsidRPr="00BB5277">
        <w:t>об</w:t>
      </w:r>
      <w:r w:rsidRPr="00BB5277">
        <w:rPr>
          <w:spacing w:val="1"/>
        </w:rPr>
        <w:t xml:space="preserve"> </w:t>
      </w:r>
      <w:r w:rsidRPr="00BB5277">
        <w:t>изменении</w:t>
      </w:r>
      <w:r w:rsidRPr="00BB5277">
        <w:rPr>
          <w:spacing w:val="-2"/>
        </w:rPr>
        <w:t xml:space="preserve"> </w:t>
      </w:r>
      <w:r w:rsidRPr="00BB5277">
        <w:t>стоимости</w:t>
      </w:r>
      <w:r w:rsidRPr="00BB5277">
        <w:rPr>
          <w:spacing w:val="-1"/>
        </w:rPr>
        <w:t xml:space="preserve"> </w:t>
      </w:r>
      <w:r w:rsidRPr="00BB5277">
        <w:t>не</w:t>
      </w:r>
      <w:r w:rsidRPr="00BB5277">
        <w:rPr>
          <w:spacing w:val="4"/>
        </w:rPr>
        <w:t xml:space="preserve"> </w:t>
      </w:r>
      <w:r w:rsidRPr="00BB5277">
        <w:t>исполнены;</w:t>
      </w:r>
    </w:p>
    <w:p w14:paraId="2E19EDA2" w14:textId="529FC160" w:rsidR="00422560" w:rsidRPr="00BB5277" w:rsidRDefault="00422560" w:rsidP="00422560">
      <w:pPr>
        <w:pStyle w:val="a3"/>
        <w:ind w:left="0" w:firstLine="709"/>
      </w:pPr>
      <w:r w:rsidRPr="00BB5277">
        <w:t>б) цена договора может быть увеличена не более чем на 30 % от цены</w:t>
      </w:r>
      <w:r w:rsidR="001B638D" w:rsidRPr="00BB5277">
        <w:t xml:space="preserve"> договора</w:t>
      </w:r>
      <w:r w:rsidRPr="00BB5277">
        <w:t>, при условии непревышения стоимости услуг и (или)</w:t>
      </w:r>
      <w:r w:rsidRPr="00BB5277">
        <w:rPr>
          <w:spacing w:val="1"/>
        </w:rPr>
        <w:t xml:space="preserve"> </w:t>
      </w:r>
      <w:r w:rsidRPr="00BB5277">
        <w:t>работ</w:t>
      </w:r>
      <w:r w:rsidRPr="00BB5277">
        <w:rPr>
          <w:spacing w:val="1"/>
        </w:rPr>
        <w:t xml:space="preserve"> </w:t>
      </w:r>
      <w:r w:rsidRPr="00BB5277">
        <w:t>по</w:t>
      </w:r>
      <w:r w:rsidRPr="00BB5277">
        <w:rPr>
          <w:spacing w:val="1"/>
        </w:rPr>
        <w:t xml:space="preserve"> договору после увеличения его цены предельной стоимости услуг и (или) работ по капитальному </w:t>
      </w:r>
      <w:r w:rsidRPr="00BB5277">
        <w:t>ремонту</w:t>
      </w:r>
      <w:r w:rsidRPr="00BB5277">
        <w:rPr>
          <w:spacing w:val="1"/>
        </w:rPr>
        <w:t xml:space="preserve"> </w:t>
      </w:r>
      <w:r w:rsidRPr="00BB5277">
        <w:t>общего</w:t>
      </w:r>
      <w:r w:rsidRPr="00BB5277">
        <w:rPr>
          <w:spacing w:val="1"/>
        </w:rPr>
        <w:t xml:space="preserve"> </w:t>
      </w:r>
      <w:r w:rsidRPr="00BB5277">
        <w:t>имущества</w:t>
      </w:r>
      <w:r w:rsidRPr="00BB5277">
        <w:rPr>
          <w:spacing w:val="1"/>
        </w:rPr>
        <w:t xml:space="preserve"> </w:t>
      </w:r>
      <w:r w:rsidRPr="00BB5277">
        <w:t>в многоквартирном</w:t>
      </w:r>
      <w:r w:rsidRPr="00BB5277">
        <w:rPr>
          <w:spacing w:val="1"/>
        </w:rPr>
        <w:t xml:space="preserve"> </w:t>
      </w:r>
      <w:r w:rsidRPr="00BB5277">
        <w:t>доме, определенн</w:t>
      </w:r>
      <w:r w:rsidR="001B638D" w:rsidRPr="00BB5277">
        <w:t>ой</w:t>
      </w:r>
      <w:r w:rsidRPr="00BB5277">
        <w:t xml:space="preserve"> нормативно-правовым актом Волгоградской области в </w:t>
      </w:r>
      <w:r w:rsidRPr="00BB5277">
        <w:lastRenderedPageBreak/>
        <w:t>соответствии с частью 4 статьи 190 Жилищного кодекса Российской Федерации, действующей на дату обращения об изменении цены договора;</w:t>
      </w:r>
    </w:p>
    <w:p w14:paraId="55CA6F38" w14:textId="264BDF5A" w:rsidR="00E33E00" w:rsidRPr="00BB5277" w:rsidRDefault="00E33E00" w:rsidP="00422560">
      <w:pPr>
        <w:pStyle w:val="a3"/>
        <w:ind w:left="0" w:firstLine="709"/>
      </w:pPr>
      <w:r w:rsidRPr="00BB5277">
        <w:t>В случае, если по договору имеются дополнительные соглашения на изменение стоимости договора, то предложение рассчитывается от последнего заключенного дополнительного соглашения.</w:t>
      </w:r>
    </w:p>
    <w:p w14:paraId="33BE1D85" w14:textId="77777777" w:rsidR="00422560" w:rsidRPr="00BB5277" w:rsidRDefault="00422560" w:rsidP="0042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77">
        <w:rPr>
          <w:rFonts w:ascii="Times New Roman" w:hAnsi="Times New Roman" w:cs="Times New Roman"/>
          <w:sz w:val="28"/>
          <w:szCs w:val="28"/>
        </w:rPr>
        <w:t>в) наличие документов, подтверждающих увеличение стоимости строительных ресурсов;</w:t>
      </w:r>
    </w:p>
    <w:p w14:paraId="1F7F3D9A" w14:textId="3780FD45" w:rsidR="00422560" w:rsidRPr="00D36492" w:rsidRDefault="00422560" w:rsidP="0042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77">
        <w:rPr>
          <w:rFonts w:ascii="Times New Roman" w:hAnsi="Times New Roman" w:cs="Times New Roman"/>
          <w:sz w:val="28"/>
          <w:szCs w:val="28"/>
        </w:rPr>
        <w:t xml:space="preserve">г) достаточность объема средств, в пределах которого возможно заключение </w:t>
      </w:r>
      <w:r w:rsidRPr="00D36492">
        <w:rPr>
          <w:rFonts w:ascii="Times New Roman" w:hAnsi="Times New Roman" w:cs="Times New Roman"/>
          <w:sz w:val="28"/>
          <w:szCs w:val="28"/>
        </w:rPr>
        <w:t>дополнительного соглашения;</w:t>
      </w:r>
    </w:p>
    <w:p w14:paraId="6F6AFEF4" w14:textId="44324927" w:rsidR="00422560" w:rsidRPr="00D36492" w:rsidRDefault="00422560" w:rsidP="0042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92">
        <w:rPr>
          <w:rFonts w:ascii="Times New Roman" w:hAnsi="Times New Roman" w:cs="Times New Roman"/>
          <w:sz w:val="28"/>
          <w:szCs w:val="28"/>
        </w:rPr>
        <w:t xml:space="preserve">д) предоставление подрядной организацией </w:t>
      </w:r>
      <w:r w:rsidR="00184822" w:rsidRPr="00D36492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Pr="00D36492">
        <w:rPr>
          <w:rFonts w:ascii="Times New Roman" w:hAnsi="Times New Roman" w:cs="Times New Roman"/>
          <w:sz w:val="28"/>
          <w:szCs w:val="28"/>
        </w:rPr>
        <w:t>заключения</w:t>
      </w:r>
      <w:r w:rsidR="00184822" w:rsidRPr="00D36492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D36492">
        <w:rPr>
          <w:rFonts w:ascii="Times New Roman" w:hAnsi="Times New Roman" w:cs="Times New Roman"/>
          <w:sz w:val="28"/>
          <w:szCs w:val="28"/>
        </w:rPr>
        <w:t xml:space="preserve">сметной стоимости капитального ремонта, </w:t>
      </w:r>
      <w:r w:rsidR="0043777B" w:rsidRPr="00D36492">
        <w:rPr>
          <w:rFonts w:ascii="Times New Roman" w:hAnsi="Times New Roman" w:cs="Times New Roman"/>
          <w:sz w:val="28"/>
          <w:szCs w:val="28"/>
        </w:rPr>
        <w:t xml:space="preserve">изготовленного аккредитованной экспертной организацией, </w:t>
      </w:r>
      <w:r w:rsidRPr="00D36492">
        <w:rPr>
          <w:rFonts w:ascii="Times New Roman" w:hAnsi="Times New Roman" w:cs="Times New Roman"/>
          <w:sz w:val="28"/>
          <w:szCs w:val="28"/>
        </w:rPr>
        <w:t>подтверждающего обоснованность увеличения стоимости работ;</w:t>
      </w:r>
    </w:p>
    <w:p w14:paraId="76C3D7D0" w14:textId="2420ED2E" w:rsidR="00422560" w:rsidRPr="00BB5277" w:rsidRDefault="00422560" w:rsidP="00102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наличие </w:t>
      </w:r>
      <w:bookmarkStart w:id="0" w:name="_Hlk113437687"/>
      <w:r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</w:t>
      </w:r>
      <w:r w:rsidR="00002EBE"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бственников </w:t>
      </w:r>
      <w:r w:rsidR="00957E08"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в многоквартирном доме </w:t>
      </w:r>
      <w:r w:rsidR="00002EBE"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органа местного </w:t>
      </w:r>
      <w:r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3D4DC2"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EBE"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определяющего </w:t>
      </w:r>
      <w:r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предельно допустим</w:t>
      </w:r>
      <w:r w:rsidR="00002EBE"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услуг и (или) работ по капитальному ремонту </w:t>
      </w:r>
      <w:r w:rsidR="003D4DC2" w:rsidRPr="00D36492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предельной стоимости услуг и (или) работ по</w:t>
      </w:r>
      <w:r w:rsidR="003D4DC2" w:rsidRPr="00BB5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капитальному ремонту общего имущества в многоквартирном доме, </w:t>
      </w:r>
      <w:r w:rsidR="003D4DC2" w:rsidRPr="00BB5277">
        <w:rPr>
          <w:rFonts w:ascii="Times New Roman" w:hAnsi="Times New Roman" w:cs="Times New Roman"/>
          <w:sz w:val="28"/>
          <w:szCs w:val="28"/>
        </w:rPr>
        <w:t xml:space="preserve">определенной в порядке, предусмотренном частью 4 статьи 190 </w:t>
      </w:r>
      <w:r w:rsidR="00002EBE" w:rsidRPr="00BB5277">
        <w:rPr>
          <w:rFonts w:ascii="Times New Roman" w:hAnsi="Times New Roman" w:cs="Times New Roman"/>
          <w:sz w:val="28"/>
          <w:szCs w:val="28"/>
        </w:rPr>
        <w:t xml:space="preserve">ЖК РФ </w:t>
      </w:r>
      <w:r w:rsidRPr="00BB5277">
        <w:rPr>
          <w:rFonts w:ascii="Times New Roman" w:hAnsi="Times New Roman" w:cs="Times New Roman"/>
          <w:sz w:val="28"/>
          <w:szCs w:val="28"/>
        </w:rPr>
        <w:t>с учетом заявленного подрядной организацией увеличения</w:t>
      </w:r>
      <w:r w:rsidR="003D4DC2" w:rsidRPr="00BB5277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36AC0313" w14:textId="3062863E" w:rsidR="003431EA" w:rsidRPr="00BB5277" w:rsidRDefault="003431EA" w:rsidP="003431EA">
      <w:pPr>
        <w:pStyle w:val="a3"/>
        <w:ind w:left="0" w:firstLine="709"/>
      </w:pPr>
      <w:r w:rsidRPr="00BB5277">
        <w:t>1.</w:t>
      </w:r>
      <w:r w:rsidR="003D4DC2" w:rsidRPr="00BB5277">
        <w:t>3</w:t>
      </w:r>
      <w:r w:rsidRPr="00BB5277">
        <w:t>. Изменение</w:t>
      </w:r>
      <w:r w:rsidRPr="00BB5277">
        <w:rPr>
          <w:spacing w:val="1"/>
        </w:rPr>
        <w:t xml:space="preserve"> </w:t>
      </w:r>
      <w:r w:rsidRPr="00BB5277">
        <w:t>цены договора</w:t>
      </w:r>
      <w:r w:rsidRPr="00BB5277">
        <w:rPr>
          <w:spacing w:val="1"/>
        </w:rPr>
        <w:t xml:space="preserve"> </w:t>
      </w:r>
      <w:r w:rsidRPr="00BB5277">
        <w:t>осуществляется</w:t>
      </w:r>
      <w:r w:rsidRPr="00BB5277">
        <w:rPr>
          <w:spacing w:val="1"/>
        </w:rPr>
        <w:t xml:space="preserve"> </w:t>
      </w:r>
      <w:r w:rsidRPr="00BB5277">
        <w:t>путем</w:t>
      </w:r>
      <w:r w:rsidRPr="00BB5277">
        <w:rPr>
          <w:spacing w:val="-67"/>
        </w:rPr>
        <w:t xml:space="preserve"> </w:t>
      </w:r>
      <w:r w:rsidRPr="00BB5277">
        <w:t>заключения дополнительного</w:t>
      </w:r>
      <w:r w:rsidRPr="00BB5277">
        <w:rPr>
          <w:spacing w:val="-6"/>
        </w:rPr>
        <w:t xml:space="preserve"> </w:t>
      </w:r>
      <w:r w:rsidRPr="00BB5277">
        <w:t xml:space="preserve">соглашения к договору. </w:t>
      </w:r>
      <w:r w:rsidR="000A25B4" w:rsidRPr="00BB5277">
        <w:t>Дополнительное соглашение к договору в рамках настоящего Порядка может быть заключено сторонами в срок до 01.01.2023.</w:t>
      </w:r>
    </w:p>
    <w:p w14:paraId="4F0E964B" w14:textId="6FFD1551" w:rsidR="00F01940" w:rsidRPr="000D1366" w:rsidRDefault="003B4307" w:rsidP="000A25B4">
      <w:pPr>
        <w:pStyle w:val="a3"/>
        <w:ind w:left="0" w:firstLine="709"/>
        <w:rPr>
          <w:color w:val="000000" w:themeColor="text1"/>
        </w:rPr>
      </w:pPr>
      <w:bookmarkStart w:id="1" w:name="bookmark6"/>
      <w:r w:rsidRPr="00BB5277">
        <w:rPr>
          <w:color w:val="000000" w:themeColor="text1"/>
        </w:rPr>
        <w:t>1.</w:t>
      </w:r>
      <w:r w:rsidR="003D4DC2" w:rsidRPr="00BB5277">
        <w:rPr>
          <w:color w:val="000000" w:themeColor="text1"/>
        </w:rPr>
        <w:t>4</w:t>
      </w:r>
      <w:r w:rsidRPr="00BB5277">
        <w:rPr>
          <w:color w:val="000000" w:themeColor="text1"/>
        </w:rPr>
        <w:t>. При соблюдении указанных в пункте 1.</w:t>
      </w:r>
      <w:r w:rsidR="003D4DC2" w:rsidRPr="00BB5277">
        <w:rPr>
          <w:color w:val="000000" w:themeColor="text1"/>
        </w:rPr>
        <w:t>2 настоящего Порядка</w:t>
      </w:r>
      <w:r w:rsidRPr="00BB5277">
        <w:rPr>
          <w:color w:val="000000" w:themeColor="text1"/>
        </w:rPr>
        <w:t xml:space="preserve"> условий у генерального директора регионального оператора или лица, уполномоченного в соответствии с установленным законодательством порядке, возникает право на подписание дополнительного </w:t>
      </w:r>
      <w:r w:rsidRPr="000D1366">
        <w:rPr>
          <w:color w:val="000000" w:themeColor="text1"/>
        </w:rPr>
        <w:t>соглашения к договору об увеличении цены договора.</w:t>
      </w:r>
    </w:p>
    <w:p w14:paraId="7B853C05" w14:textId="415C7517" w:rsidR="00A37607" w:rsidRPr="000D1366" w:rsidRDefault="00A37607" w:rsidP="00EA6624">
      <w:pPr>
        <w:pStyle w:val="a3"/>
        <w:ind w:left="0" w:firstLine="709"/>
        <w:rPr>
          <w:color w:val="000000" w:themeColor="text1"/>
        </w:rPr>
      </w:pPr>
    </w:p>
    <w:p w14:paraId="76E0800A" w14:textId="77777777" w:rsidR="00571F52" w:rsidRPr="000D1366" w:rsidRDefault="00571F52" w:rsidP="00A37607">
      <w:pPr>
        <w:pStyle w:val="a3"/>
        <w:numPr>
          <w:ilvl w:val="0"/>
          <w:numId w:val="1"/>
        </w:numPr>
        <w:jc w:val="center"/>
        <w:rPr>
          <w:color w:val="000000" w:themeColor="text1"/>
        </w:rPr>
      </w:pPr>
      <w:r w:rsidRPr="000D1366">
        <w:rPr>
          <w:color w:val="000000" w:themeColor="text1"/>
        </w:rPr>
        <w:t>Принципы определения</w:t>
      </w:r>
      <w:r w:rsidR="00A37607" w:rsidRPr="000D1366">
        <w:rPr>
          <w:color w:val="000000" w:themeColor="text1"/>
        </w:rPr>
        <w:t xml:space="preserve"> объема средств, </w:t>
      </w:r>
    </w:p>
    <w:p w14:paraId="1304D524" w14:textId="3B64D354" w:rsidR="00A37607" w:rsidRPr="000D1366" w:rsidRDefault="00A37607" w:rsidP="0043777B">
      <w:pPr>
        <w:pStyle w:val="a3"/>
        <w:jc w:val="center"/>
        <w:rPr>
          <w:color w:val="000000" w:themeColor="text1"/>
        </w:rPr>
      </w:pPr>
      <w:r w:rsidRPr="000D1366">
        <w:rPr>
          <w:color w:val="000000" w:themeColor="text1"/>
        </w:rPr>
        <w:t>в пределах которого заключаются дополнительные соглашения</w:t>
      </w:r>
    </w:p>
    <w:p w14:paraId="12890334" w14:textId="717A5864" w:rsidR="003431EA" w:rsidRPr="00BB5277" w:rsidRDefault="003431EA" w:rsidP="003431EA">
      <w:pPr>
        <w:pStyle w:val="a3"/>
        <w:ind w:left="0" w:firstLine="708"/>
        <w:rPr>
          <w:color w:val="000000" w:themeColor="text1"/>
        </w:rPr>
      </w:pPr>
      <w:r w:rsidRPr="000D1366">
        <w:rPr>
          <w:color w:val="000000" w:themeColor="text1"/>
        </w:rPr>
        <w:t>2.1. Объем средств, в пределах которого могут</w:t>
      </w:r>
      <w:r w:rsidRPr="00BB5277">
        <w:rPr>
          <w:color w:val="000000" w:themeColor="text1"/>
        </w:rPr>
        <w:t xml:space="preserve"> быть заключены дополнительные соглашения, определяется </w:t>
      </w:r>
      <w:r w:rsidR="00571F52" w:rsidRPr="00BB5277">
        <w:rPr>
          <w:color w:val="000000" w:themeColor="text1"/>
        </w:rPr>
        <w:t>исходя из следующих принципов</w:t>
      </w:r>
      <w:r w:rsidRPr="00BB5277">
        <w:rPr>
          <w:color w:val="000000" w:themeColor="text1"/>
        </w:rPr>
        <w:t>:</w:t>
      </w:r>
    </w:p>
    <w:p w14:paraId="411E42DC" w14:textId="77777777" w:rsidR="00A82568" w:rsidRPr="00BB5277" w:rsidRDefault="00571F52" w:rsidP="003431EA">
      <w:pPr>
        <w:pStyle w:val="a3"/>
        <w:ind w:left="0" w:firstLine="708"/>
        <w:rPr>
          <w:color w:val="000000" w:themeColor="text1"/>
        </w:rPr>
      </w:pPr>
      <w:r w:rsidRPr="00BB5277">
        <w:rPr>
          <w:color w:val="000000" w:themeColor="text1"/>
        </w:rPr>
        <w:t xml:space="preserve">- </w:t>
      </w:r>
      <w:r w:rsidR="00E30FDA" w:rsidRPr="00BB5277">
        <w:rPr>
          <w:color w:val="000000" w:themeColor="text1"/>
        </w:rPr>
        <w:t xml:space="preserve">соблюдение </w:t>
      </w:r>
      <w:r w:rsidR="000D3CD6" w:rsidRPr="00BB5277">
        <w:rPr>
          <w:color w:val="000000" w:themeColor="text1"/>
        </w:rPr>
        <w:t>требований статьи 28</w:t>
      </w:r>
      <w:r w:rsidR="00A82568" w:rsidRPr="00BB5277">
        <w:rPr>
          <w:color w:val="000000" w:themeColor="text1"/>
        </w:rPr>
        <w:t xml:space="preserve"> Закона Волгоградской области от 19.12.2013 N 174-ОД "Об организации проведения капитального ремонта общего имущества в многоквартирных домах, расположенных на территории Волгоградской области", статьи 185 ЖК РФ;</w:t>
      </w:r>
    </w:p>
    <w:p w14:paraId="28B9EDD3" w14:textId="31AB701D" w:rsidR="00A82568" w:rsidRPr="00BB5277" w:rsidRDefault="00A82568" w:rsidP="003431EA">
      <w:pPr>
        <w:pStyle w:val="a3"/>
        <w:ind w:left="0" w:firstLine="708"/>
        <w:rPr>
          <w:color w:val="000000" w:themeColor="text1"/>
        </w:rPr>
      </w:pPr>
      <w:r w:rsidRPr="00BB5277">
        <w:rPr>
          <w:color w:val="000000" w:themeColor="text1"/>
        </w:rPr>
        <w:t xml:space="preserve">- необходимость </w:t>
      </w:r>
      <w:r w:rsidR="0043777B" w:rsidRPr="00BB5277">
        <w:rPr>
          <w:color w:val="000000" w:themeColor="text1"/>
        </w:rPr>
        <w:t xml:space="preserve">обеспечения </w:t>
      </w:r>
      <w:r w:rsidRPr="00BB5277">
        <w:rPr>
          <w:color w:val="000000" w:themeColor="text1"/>
        </w:rPr>
        <w:t xml:space="preserve">исполнения </w:t>
      </w:r>
      <w:r w:rsidR="0043777B" w:rsidRPr="00BB5277">
        <w:rPr>
          <w:color w:val="000000" w:themeColor="text1"/>
        </w:rPr>
        <w:t>региональным оператором финансовых</w:t>
      </w:r>
      <w:r w:rsidRPr="00BB5277">
        <w:rPr>
          <w:color w:val="000000" w:themeColor="text1"/>
        </w:rPr>
        <w:t xml:space="preserve"> обязательств по </w:t>
      </w:r>
      <w:r w:rsidR="0043777B" w:rsidRPr="00BB5277">
        <w:rPr>
          <w:color w:val="000000" w:themeColor="text1"/>
        </w:rPr>
        <w:t>заключенным договорам в отчетном периоде</w:t>
      </w:r>
      <w:r w:rsidRPr="00BB5277">
        <w:rPr>
          <w:color w:val="000000" w:themeColor="text1"/>
        </w:rPr>
        <w:t>;</w:t>
      </w:r>
    </w:p>
    <w:p w14:paraId="5ABEF77D" w14:textId="18F8D809" w:rsidR="00BB4EFD" w:rsidRPr="00BB5277" w:rsidRDefault="00BB4EFD" w:rsidP="000F1AF2">
      <w:pPr>
        <w:pStyle w:val="a3"/>
        <w:ind w:left="0" w:firstLine="708"/>
        <w:rPr>
          <w:color w:val="000000" w:themeColor="text1"/>
        </w:rPr>
      </w:pPr>
      <w:r w:rsidRPr="00BB5277">
        <w:rPr>
          <w:color w:val="000000" w:themeColor="text1"/>
        </w:rPr>
        <w:t xml:space="preserve">2.2. После определения объема средств, в пределах которого могут быть заключены дополнительные соглашения, региональный оператор </w:t>
      </w:r>
      <w:r w:rsidR="00A82568" w:rsidRPr="00BB5277">
        <w:t xml:space="preserve">размещает на своем официальном сайте в сети интернет </w:t>
      </w:r>
      <w:r w:rsidRPr="00BB5277">
        <w:rPr>
          <w:color w:val="000000" w:themeColor="text1"/>
        </w:rPr>
        <w:t>информационное письмо, содержащее условия заключения дополнительного соглашения на увеличение цены договора.</w:t>
      </w:r>
    </w:p>
    <w:p w14:paraId="1C7E075B" w14:textId="222784E0" w:rsidR="00BB4EFD" w:rsidRPr="00BB5277" w:rsidRDefault="00242521" w:rsidP="000F1AF2">
      <w:pPr>
        <w:pStyle w:val="a3"/>
        <w:ind w:left="0" w:firstLine="708"/>
        <w:rPr>
          <w:color w:val="000000" w:themeColor="text1"/>
        </w:rPr>
      </w:pPr>
      <w:r w:rsidRPr="00BB5277">
        <w:rPr>
          <w:color w:val="000000" w:themeColor="text1"/>
        </w:rPr>
        <w:t>При соблюдении установленных настоящим порядком условий с документальным подтверждением увеличения цены договора подрядная организация вправе обратиться в адрес регионального оператора для заключения дополнительного соглашения.</w:t>
      </w:r>
    </w:p>
    <w:p w14:paraId="61214044" w14:textId="523DFD85" w:rsidR="00242521" w:rsidRPr="00BB5277" w:rsidRDefault="00242521" w:rsidP="000F1AF2">
      <w:pPr>
        <w:pStyle w:val="a3"/>
        <w:ind w:left="0" w:firstLine="708"/>
        <w:rPr>
          <w:color w:val="000000" w:themeColor="text1"/>
        </w:rPr>
      </w:pPr>
      <w:r w:rsidRPr="00BB5277">
        <w:rPr>
          <w:color w:val="000000" w:themeColor="text1"/>
        </w:rPr>
        <w:lastRenderedPageBreak/>
        <w:t xml:space="preserve">2.3. В случае недостаточности объема средств, в пределах которого могут быть заключены дополнительные соглашения, на покрытие всего объема заявленного и подтвержденного подрядной организацией увеличения, региональный оператор рассматривает представленные подрядными организациями заявки в порядке очередности и при исчерпании вышеуказанного объема средств, </w:t>
      </w:r>
      <w:r w:rsidR="004C2F45" w:rsidRPr="00BB5277">
        <w:rPr>
          <w:color w:val="000000" w:themeColor="text1"/>
        </w:rPr>
        <w:t xml:space="preserve">соответствующие </w:t>
      </w:r>
      <w:r w:rsidRPr="00BB5277">
        <w:rPr>
          <w:color w:val="000000" w:themeColor="text1"/>
        </w:rPr>
        <w:t>заявки остаются без рассмотрения</w:t>
      </w:r>
      <w:r w:rsidR="004C2F45" w:rsidRPr="00BB5277">
        <w:rPr>
          <w:color w:val="000000" w:themeColor="text1"/>
        </w:rPr>
        <w:t>.</w:t>
      </w:r>
    </w:p>
    <w:p w14:paraId="658FF30E" w14:textId="77777777" w:rsidR="00EA6624" w:rsidRPr="000D1366" w:rsidRDefault="00EA6624" w:rsidP="00EA6624">
      <w:pPr>
        <w:pStyle w:val="a3"/>
        <w:ind w:left="0" w:firstLine="709"/>
        <w:rPr>
          <w:color w:val="000000" w:themeColor="text1"/>
        </w:rPr>
      </w:pPr>
    </w:p>
    <w:p w14:paraId="672EE74A" w14:textId="2022C709" w:rsidR="00C45C1B" w:rsidRPr="000D1366" w:rsidRDefault="00516D8C" w:rsidP="00EA6624">
      <w:pPr>
        <w:pStyle w:val="10"/>
        <w:keepNext/>
        <w:keepLines/>
        <w:tabs>
          <w:tab w:val="left" w:pos="409"/>
        </w:tabs>
        <w:spacing w:after="0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0D1366">
        <w:rPr>
          <w:b w:val="0"/>
          <w:bCs w:val="0"/>
          <w:color w:val="000000" w:themeColor="text1"/>
          <w:sz w:val="28"/>
          <w:szCs w:val="28"/>
        </w:rPr>
        <w:t xml:space="preserve">   </w:t>
      </w:r>
      <w:r w:rsidR="00945479" w:rsidRPr="000D1366">
        <w:rPr>
          <w:b w:val="0"/>
          <w:bCs w:val="0"/>
          <w:color w:val="000000" w:themeColor="text1"/>
          <w:sz w:val="28"/>
          <w:szCs w:val="28"/>
        </w:rPr>
        <w:t>3</w:t>
      </w:r>
      <w:r w:rsidR="00283CF9" w:rsidRPr="000D1366">
        <w:rPr>
          <w:b w:val="0"/>
          <w:bCs w:val="0"/>
          <w:color w:val="000000" w:themeColor="text1"/>
          <w:sz w:val="28"/>
          <w:szCs w:val="28"/>
        </w:rPr>
        <w:t xml:space="preserve">. </w:t>
      </w:r>
      <w:r w:rsidR="003431EA" w:rsidRPr="000D1366">
        <w:rPr>
          <w:b w:val="0"/>
          <w:bCs w:val="0"/>
          <w:color w:val="000000" w:themeColor="text1"/>
          <w:sz w:val="28"/>
          <w:szCs w:val="28"/>
        </w:rPr>
        <w:t xml:space="preserve"> Порядок р</w:t>
      </w:r>
      <w:r w:rsidR="00E63E1A" w:rsidRPr="000D1366">
        <w:rPr>
          <w:b w:val="0"/>
          <w:bCs w:val="0"/>
          <w:color w:val="000000" w:themeColor="text1"/>
          <w:sz w:val="28"/>
          <w:szCs w:val="28"/>
        </w:rPr>
        <w:t>асчет</w:t>
      </w:r>
      <w:r w:rsidR="003431EA" w:rsidRPr="000D1366">
        <w:rPr>
          <w:b w:val="0"/>
          <w:bCs w:val="0"/>
          <w:color w:val="000000" w:themeColor="text1"/>
          <w:sz w:val="28"/>
          <w:szCs w:val="28"/>
        </w:rPr>
        <w:t>а</w:t>
      </w:r>
      <w:r w:rsidR="00FF6671" w:rsidRPr="000D1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45C1B" w:rsidRPr="000D1366">
        <w:rPr>
          <w:b w:val="0"/>
          <w:bCs w:val="0"/>
          <w:color w:val="000000" w:themeColor="text1"/>
          <w:sz w:val="28"/>
          <w:szCs w:val="28"/>
        </w:rPr>
        <w:t>изменения цены договора</w:t>
      </w:r>
      <w:bookmarkEnd w:id="1"/>
      <w:r w:rsidR="00FF6671" w:rsidRPr="000D1366">
        <w:rPr>
          <w:b w:val="0"/>
          <w:bCs w:val="0"/>
          <w:color w:val="000000" w:themeColor="text1"/>
          <w:sz w:val="28"/>
          <w:szCs w:val="28"/>
        </w:rPr>
        <w:t xml:space="preserve"> при заключении </w:t>
      </w:r>
      <w:r w:rsidR="000D1366">
        <w:rPr>
          <w:b w:val="0"/>
          <w:bCs w:val="0"/>
          <w:color w:val="000000" w:themeColor="text1"/>
          <w:sz w:val="28"/>
          <w:szCs w:val="28"/>
        </w:rPr>
        <w:t>д</w:t>
      </w:r>
      <w:r w:rsidR="00FF6671" w:rsidRPr="000D1366">
        <w:rPr>
          <w:b w:val="0"/>
          <w:bCs w:val="0"/>
          <w:color w:val="000000" w:themeColor="text1"/>
          <w:sz w:val="28"/>
          <w:szCs w:val="28"/>
        </w:rPr>
        <w:t xml:space="preserve">ополнительного соглашения </w:t>
      </w:r>
    </w:p>
    <w:p w14:paraId="09F60394" w14:textId="185C0821" w:rsidR="003431EA" w:rsidRPr="00D36492" w:rsidRDefault="00945479" w:rsidP="003431EA">
      <w:pPr>
        <w:pStyle w:val="11"/>
        <w:tabs>
          <w:tab w:val="left" w:pos="1728"/>
          <w:tab w:val="left" w:leader="underscore" w:pos="8019"/>
        </w:tabs>
        <w:ind w:firstLine="709"/>
        <w:jc w:val="both"/>
        <w:rPr>
          <w:color w:val="000000" w:themeColor="text1"/>
          <w:sz w:val="28"/>
          <w:szCs w:val="28"/>
        </w:rPr>
      </w:pPr>
      <w:r w:rsidRPr="000D1366">
        <w:rPr>
          <w:color w:val="000000" w:themeColor="text1"/>
          <w:sz w:val="28"/>
          <w:szCs w:val="28"/>
        </w:rPr>
        <w:t>3</w:t>
      </w:r>
      <w:r w:rsidR="00283CF9" w:rsidRPr="000D1366">
        <w:rPr>
          <w:color w:val="000000" w:themeColor="text1"/>
          <w:sz w:val="28"/>
          <w:szCs w:val="28"/>
        </w:rPr>
        <w:t xml:space="preserve">.1. </w:t>
      </w:r>
      <w:r w:rsidR="003431EA" w:rsidRPr="000D1366">
        <w:rPr>
          <w:color w:val="000000" w:themeColor="text1"/>
          <w:sz w:val="28"/>
          <w:szCs w:val="28"/>
        </w:rPr>
        <w:t>Увеличение цены договора осуществляется на основании</w:t>
      </w:r>
      <w:r w:rsidR="003431EA" w:rsidRPr="00BB5277">
        <w:rPr>
          <w:color w:val="000000" w:themeColor="text1"/>
          <w:sz w:val="28"/>
          <w:szCs w:val="28"/>
        </w:rPr>
        <w:t xml:space="preserve"> Заявки на оформление </w:t>
      </w:r>
      <w:r w:rsidR="003431EA" w:rsidRPr="009D69EF">
        <w:rPr>
          <w:color w:val="000000" w:themeColor="text1"/>
          <w:sz w:val="28"/>
          <w:szCs w:val="28"/>
        </w:rPr>
        <w:t xml:space="preserve">дополнительного соглашения в связи с увеличением цены договора (далее – </w:t>
      </w:r>
      <w:r w:rsidR="00B57E77" w:rsidRPr="009D69EF">
        <w:rPr>
          <w:color w:val="000000" w:themeColor="text1"/>
          <w:sz w:val="28"/>
          <w:szCs w:val="28"/>
        </w:rPr>
        <w:t>з</w:t>
      </w:r>
      <w:r w:rsidR="003431EA" w:rsidRPr="009D69EF">
        <w:rPr>
          <w:color w:val="000000" w:themeColor="text1"/>
          <w:sz w:val="28"/>
          <w:szCs w:val="28"/>
        </w:rPr>
        <w:t>аявка), направляемой Подряд</w:t>
      </w:r>
      <w:r w:rsidR="00984D06" w:rsidRPr="009D69EF">
        <w:rPr>
          <w:color w:val="000000" w:themeColor="text1"/>
          <w:sz w:val="28"/>
          <w:szCs w:val="28"/>
        </w:rPr>
        <w:t>ной организацией</w:t>
      </w:r>
      <w:r w:rsidR="003431EA" w:rsidRPr="009D69EF">
        <w:rPr>
          <w:color w:val="000000" w:themeColor="text1"/>
          <w:sz w:val="28"/>
          <w:szCs w:val="28"/>
        </w:rPr>
        <w:t xml:space="preserve"> в адрес Заказчика </w:t>
      </w:r>
      <w:r w:rsidR="00B57E77" w:rsidRPr="009D69EF">
        <w:rPr>
          <w:color w:val="000000" w:themeColor="text1"/>
          <w:sz w:val="28"/>
          <w:szCs w:val="28"/>
        </w:rPr>
        <w:t xml:space="preserve">однократно в отношении одного объекта (МКД) </w:t>
      </w:r>
      <w:r w:rsidR="003431EA" w:rsidRPr="009D69EF">
        <w:rPr>
          <w:color w:val="000000" w:themeColor="text1"/>
          <w:sz w:val="28"/>
          <w:szCs w:val="28"/>
        </w:rPr>
        <w:t>в период действия договора. Подряд</w:t>
      </w:r>
      <w:r w:rsidR="00984D06" w:rsidRPr="009D69EF">
        <w:rPr>
          <w:color w:val="000000" w:themeColor="text1"/>
          <w:sz w:val="28"/>
          <w:szCs w:val="28"/>
        </w:rPr>
        <w:t>ная организация</w:t>
      </w:r>
      <w:r w:rsidR="003431EA" w:rsidRPr="009D69EF">
        <w:rPr>
          <w:color w:val="000000" w:themeColor="text1"/>
          <w:sz w:val="28"/>
          <w:szCs w:val="28"/>
        </w:rPr>
        <w:t xml:space="preserve"> прилагает к </w:t>
      </w:r>
      <w:r w:rsidR="003431EA" w:rsidRPr="00D36492">
        <w:rPr>
          <w:color w:val="000000" w:themeColor="text1"/>
          <w:sz w:val="28"/>
          <w:szCs w:val="28"/>
        </w:rPr>
        <w:t xml:space="preserve">письменному обращению следующие документы: </w:t>
      </w:r>
    </w:p>
    <w:p w14:paraId="12A3AB7A" w14:textId="24B29F0D" w:rsidR="004800C9" w:rsidRPr="00D36492" w:rsidRDefault="004800C9" w:rsidP="00EA3A20">
      <w:pPr>
        <w:pStyle w:val="11"/>
        <w:ind w:firstLine="709"/>
        <w:jc w:val="both"/>
        <w:rPr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 xml:space="preserve">а) </w:t>
      </w:r>
      <w:r w:rsidR="00EA6624" w:rsidRPr="00D36492">
        <w:rPr>
          <w:color w:val="000000" w:themeColor="text1"/>
          <w:sz w:val="28"/>
          <w:szCs w:val="28"/>
        </w:rPr>
        <w:t>л</w:t>
      </w:r>
      <w:r w:rsidRPr="00D36492">
        <w:rPr>
          <w:color w:val="000000" w:themeColor="text1"/>
          <w:sz w:val="28"/>
          <w:szCs w:val="28"/>
        </w:rPr>
        <w:t>окальный(е) сметный(е) расчет(ы)</w:t>
      </w:r>
      <w:r w:rsidR="00EA3A20" w:rsidRPr="00D36492">
        <w:rPr>
          <w:color w:val="000000" w:themeColor="text1"/>
          <w:sz w:val="28"/>
          <w:szCs w:val="28"/>
        </w:rPr>
        <w:t>, предусматривающие увеличение стоимости строительных ресурсов</w:t>
      </w:r>
      <w:r w:rsidR="00D37E2E" w:rsidRPr="00D36492">
        <w:rPr>
          <w:color w:val="000000" w:themeColor="text1"/>
          <w:sz w:val="28"/>
          <w:szCs w:val="28"/>
        </w:rPr>
        <w:t xml:space="preserve">, </w:t>
      </w:r>
      <w:r w:rsidR="00D37E2E" w:rsidRPr="00D36492">
        <w:rPr>
          <w:sz w:val="28"/>
          <w:szCs w:val="28"/>
        </w:rPr>
        <w:t>прошедши</w:t>
      </w:r>
      <w:r w:rsidR="00B57E77" w:rsidRPr="00D36492">
        <w:rPr>
          <w:sz w:val="28"/>
          <w:szCs w:val="28"/>
        </w:rPr>
        <w:t>е</w:t>
      </w:r>
      <w:r w:rsidR="00D37E2E" w:rsidRPr="00D36492">
        <w:rPr>
          <w:sz w:val="28"/>
          <w:szCs w:val="28"/>
        </w:rPr>
        <w:t xml:space="preserve"> </w:t>
      </w:r>
      <w:r w:rsidR="00184822" w:rsidRPr="00D36492">
        <w:rPr>
          <w:sz w:val="28"/>
          <w:szCs w:val="28"/>
        </w:rPr>
        <w:t>экспертизу</w:t>
      </w:r>
      <w:r w:rsidR="00D37E2E" w:rsidRPr="00D36492">
        <w:rPr>
          <w:sz w:val="28"/>
          <w:szCs w:val="28"/>
        </w:rPr>
        <w:t xml:space="preserve"> сметной стоимости</w:t>
      </w:r>
      <w:r w:rsidR="0088528A" w:rsidRPr="00D36492">
        <w:rPr>
          <w:sz w:val="28"/>
          <w:szCs w:val="28"/>
        </w:rPr>
        <w:t>;</w:t>
      </w:r>
    </w:p>
    <w:p w14:paraId="3DB7ED15" w14:textId="77E488CE" w:rsidR="003431EA" w:rsidRPr="00D36492" w:rsidRDefault="00EA3A20" w:rsidP="00EA3A20">
      <w:pPr>
        <w:pStyle w:val="11"/>
        <w:tabs>
          <w:tab w:val="left" w:pos="0"/>
        </w:tabs>
        <w:ind w:firstLine="0"/>
        <w:jc w:val="both"/>
        <w:rPr>
          <w:color w:val="000000" w:themeColor="text1"/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ab/>
      </w:r>
      <w:r w:rsidR="004800C9" w:rsidRPr="00D36492">
        <w:rPr>
          <w:color w:val="000000" w:themeColor="text1"/>
          <w:sz w:val="28"/>
          <w:szCs w:val="28"/>
        </w:rPr>
        <w:t xml:space="preserve">б) </w:t>
      </w:r>
      <w:r w:rsidR="003431EA" w:rsidRPr="00D36492">
        <w:rPr>
          <w:color w:val="000000" w:themeColor="text1"/>
          <w:sz w:val="28"/>
          <w:szCs w:val="28"/>
        </w:rPr>
        <w:t>документы, обосновывающие ценовые показатели строительных ресурсов либо их заверенные копии (договоры поставки, счета-фактуры, накладные, конъюнктурный анализ ценообразующих материалов и (или) оборудования и прочие);</w:t>
      </w:r>
    </w:p>
    <w:p w14:paraId="27FD91D1" w14:textId="02BA46C8" w:rsidR="00283CF9" w:rsidRPr="00D36492" w:rsidRDefault="00EA3A20" w:rsidP="00EA3A20">
      <w:pPr>
        <w:pStyle w:val="11"/>
        <w:tabs>
          <w:tab w:val="left" w:pos="0"/>
        </w:tabs>
        <w:ind w:firstLine="0"/>
        <w:jc w:val="both"/>
        <w:rPr>
          <w:color w:val="000000" w:themeColor="text1"/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ab/>
      </w:r>
      <w:r w:rsidR="004800C9" w:rsidRPr="00D36492">
        <w:rPr>
          <w:color w:val="000000" w:themeColor="text1"/>
          <w:sz w:val="28"/>
          <w:szCs w:val="28"/>
        </w:rPr>
        <w:t xml:space="preserve">в) </w:t>
      </w:r>
      <w:r w:rsidR="00EA6624" w:rsidRPr="00D36492">
        <w:rPr>
          <w:color w:val="000000" w:themeColor="text1"/>
          <w:sz w:val="28"/>
          <w:szCs w:val="28"/>
        </w:rPr>
        <w:t>р</w:t>
      </w:r>
      <w:r w:rsidR="004800C9" w:rsidRPr="00D36492">
        <w:rPr>
          <w:color w:val="000000" w:themeColor="text1"/>
          <w:sz w:val="28"/>
          <w:szCs w:val="28"/>
        </w:rPr>
        <w:t>асчет</w:t>
      </w:r>
      <w:r w:rsidR="00EA100A" w:rsidRPr="00D36492">
        <w:rPr>
          <w:color w:val="000000" w:themeColor="text1"/>
          <w:sz w:val="28"/>
          <w:szCs w:val="28"/>
        </w:rPr>
        <w:t>ы</w:t>
      </w:r>
      <w:r w:rsidR="004800C9" w:rsidRPr="00D36492">
        <w:rPr>
          <w:color w:val="000000" w:themeColor="text1"/>
          <w:sz w:val="28"/>
          <w:szCs w:val="28"/>
        </w:rPr>
        <w:t xml:space="preserve"> увеличения цены договора, необходимость которой вызвана возрастанием стоимости строительных ресурсов</w:t>
      </w:r>
      <w:r w:rsidR="00EA6624" w:rsidRPr="00D36492">
        <w:rPr>
          <w:color w:val="000000" w:themeColor="text1"/>
          <w:sz w:val="28"/>
          <w:szCs w:val="28"/>
        </w:rPr>
        <w:t xml:space="preserve"> (далее</w:t>
      </w:r>
      <w:r w:rsidR="003F4C5C" w:rsidRPr="00D36492">
        <w:rPr>
          <w:color w:val="000000" w:themeColor="text1"/>
          <w:sz w:val="28"/>
          <w:szCs w:val="28"/>
        </w:rPr>
        <w:t xml:space="preserve"> </w:t>
      </w:r>
      <w:r w:rsidR="00EA6624" w:rsidRPr="00D36492">
        <w:rPr>
          <w:color w:val="000000" w:themeColor="text1"/>
          <w:sz w:val="28"/>
          <w:szCs w:val="28"/>
        </w:rPr>
        <w:t>- расчет)</w:t>
      </w:r>
      <w:r w:rsidR="00BB5277" w:rsidRPr="00D36492">
        <w:rPr>
          <w:color w:val="000000" w:themeColor="text1"/>
          <w:sz w:val="28"/>
          <w:szCs w:val="28"/>
        </w:rPr>
        <w:t>;</w:t>
      </w:r>
    </w:p>
    <w:p w14:paraId="31BAE211" w14:textId="77777777" w:rsidR="00C329B7" w:rsidRDefault="00BB5277" w:rsidP="00BB5277">
      <w:pPr>
        <w:pStyle w:val="11"/>
        <w:tabs>
          <w:tab w:val="left" w:pos="0"/>
        </w:tabs>
        <w:ind w:firstLine="0"/>
        <w:jc w:val="both"/>
        <w:rPr>
          <w:color w:val="000000" w:themeColor="text1"/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ab/>
        <w:t xml:space="preserve">г) </w:t>
      </w:r>
      <w:r w:rsidR="00C329B7" w:rsidRPr="00C329B7">
        <w:rPr>
          <w:color w:val="000000" w:themeColor="text1"/>
          <w:sz w:val="28"/>
          <w:szCs w:val="28"/>
        </w:rPr>
        <w:t>положительно</w:t>
      </w:r>
      <w:r w:rsidR="00C329B7">
        <w:rPr>
          <w:color w:val="000000" w:themeColor="text1"/>
          <w:sz w:val="28"/>
          <w:szCs w:val="28"/>
        </w:rPr>
        <w:t>е</w:t>
      </w:r>
      <w:r w:rsidR="00C329B7" w:rsidRPr="00C329B7">
        <w:rPr>
          <w:color w:val="000000" w:themeColor="text1"/>
          <w:sz w:val="28"/>
          <w:szCs w:val="28"/>
        </w:rPr>
        <w:t xml:space="preserve"> заключени</w:t>
      </w:r>
      <w:r w:rsidR="00C329B7">
        <w:rPr>
          <w:color w:val="000000" w:themeColor="text1"/>
          <w:sz w:val="28"/>
          <w:szCs w:val="28"/>
        </w:rPr>
        <w:t>е</w:t>
      </w:r>
      <w:r w:rsidR="00C329B7" w:rsidRPr="00C329B7">
        <w:rPr>
          <w:color w:val="000000" w:themeColor="text1"/>
          <w:sz w:val="28"/>
          <w:szCs w:val="28"/>
        </w:rPr>
        <w:t xml:space="preserve"> экспертизы сметной стоимости капитального ремонта, изготовленно</w:t>
      </w:r>
      <w:r w:rsidR="00C329B7">
        <w:rPr>
          <w:color w:val="000000" w:themeColor="text1"/>
          <w:sz w:val="28"/>
          <w:szCs w:val="28"/>
        </w:rPr>
        <w:t>е</w:t>
      </w:r>
      <w:r w:rsidR="00C329B7" w:rsidRPr="00C329B7">
        <w:rPr>
          <w:color w:val="000000" w:themeColor="text1"/>
          <w:sz w:val="28"/>
          <w:szCs w:val="28"/>
        </w:rPr>
        <w:t xml:space="preserve"> аккредитованной экспертной организацией, подтверждающе</w:t>
      </w:r>
      <w:r w:rsidR="00C329B7">
        <w:rPr>
          <w:color w:val="000000" w:themeColor="text1"/>
          <w:sz w:val="28"/>
          <w:szCs w:val="28"/>
        </w:rPr>
        <w:t>е</w:t>
      </w:r>
      <w:r w:rsidR="00C329B7" w:rsidRPr="00C329B7">
        <w:rPr>
          <w:color w:val="000000" w:themeColor="text1"/>
          <w:sz w:val="28"/>
          <w:szCs w:val="28"/>
        </w:rPr>
        <w:t xml:space="preserve"> обоснованность увеличения стоимости работ;</w:t>
      </w:r>
    </w:p>
    <w:p w14:paraId="62245636" w14:textId="2C4AAB33" w:rsidR="00BB5277" w:rsidRPr="00D36492" w:rsidRDefault="00BB5277" w:rsidP="00BB5277">
      <w:pPr>
        <w:pStyle w:val="11"/>
        <w:tabs>
          <w:tab w:val="left" w:pos="0"/>
        </w:tabs>
        <w:ind w:firstLine="0"/>
        <w:jc w:val="both"/>
        <w:rPr>
          <w:color w:val="000000" w:themeColor="text1"/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ab/>
        <w:t>д) копия решения собственников помещений в многоквартирном доме или органа местного самоуправления, определяющего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 с учетом заявленного подрядной организацией увеличения</w:t>
      </w:r>
      <w:r w:rsidR="000D1366" w:rsidRPr="00D36492">
        <w:rPr>
          <w:color w:val="000000" w:themeColor="text1"/>
          <w:sz w:val="28"/>
          <w:szCs w:val="28"/>
        </w:rPr>
        <w:t>.</w:t>
      </w:r>
    </w:p>
    <w:p w14:paraId="302B7438" w14:textId="74C6B190" w:rsidR="00AC3049" w:rsidRPr="00D36492" w:rsidRDefault="00B57E77" w:rsidP="00B57E77">
      <w:pPr>
        <w:pStyle w:val="11"/>
        <w:tabs>
          <w:tab w:val="left" w:pos="0"/>
        </w:tabs>
        <w:ind w:firstLine="0"/>
        <w:jc w:val="both"/>
        <w:rPr>
          <w:color w:val="000000" w:themeColor="text1"/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ab/>
      </w:r>
      <w:r w:rsidR="00AC3049" w:rsidRPr="00D36492">
        <w:rPr>
          <w:color w:val="000000" w:themeColor="text1"/>
          <w:sz w:val="28"/>
          <w:szCs w:val="28"/>
        </w:rPr>
        <w:t xml:space="preserve">Форма </w:t>
      </w:r>
      <w:r w:rsidR="00EA100A" w:rsidRPr="00D36492">
        <w:rPr>
          <w:color w:val="000000" w:themeColor="text1"/>
          <w:sz w:val="28"/>
          <w:szCs w:val="28"/>
        </w:rPr>
        <w:t xml:space="preserve">заявки </w:t>
      </w:r>
      <w:r w:rsidR="00AC3049" w:rsidRPr="00D36492">
        <w:rPr>
          <w:color w:val="000000" w:themeColor="text1"/>
          <w:sz w:val="28"/>
          <w:szCs w:val="28"/>
        </w:rPr>
        <w:t xml:space="preserve">установлена </w:t>
      </w:r>
      <w:r w:rsidR="00EA100A" w:rsidRPr="00D36492">
        <w:rPr>
          <w:color w:val="000000" w:themeColor="text1"/>
          <w:sz w:val="28"/>
          <w:szCs w:val="28"/>
        </w:rPr>
        <w:t>п</w:t>
      </w:r>
      <w:r w:rsidR="00AC3049" w:rsidRPr="00D36492">
        <w:rPr>
          <w:color w:val="000000" w:themeColor="text1"/>
          <w:sz w:val="28"/>
          <w:szCs w:val="28"/>
        </w:rPr>
        <w:t xml:space="preserve">риложением № 1 </w:t>
      </w:r>
      <w:r w:rsidR="003D4DC2" w:rsidRPr="00D36492">
        <w:rPr>
          <w:color w:val="000000" w:themeColor="text1"/>
          <w:sz w:val="28"/>
          <w:szCs w:val="28"/>
        </w:rPr>
        <w:t>к настоящему Порядку</w:t>
      </w:r>
      <w:r w:rsidR="00AC3049" w:rsidRPr="00D36492">
        <w:rPr>
          <w:color w:val="000000" w:themeColor="text1"/>
          <w:sz w:val="28"/>
          <w:szCs w:val="28"/>
        </w:rPr>
        <w:t>.</w:t>
      </w:r>
    </w:p>
    <w:p w14:paraId="6E3C5C2F" w14:textId="61D2A899" w:rsidR="00B57E77" w:rsidRPr="00D36492" w:rsidRDefault="00B57E77" w:rsidP="00D36492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ab/>
      </w:r>
      <w:r w:rsidRPr="00D36492">
        <w:rPr>
          <w:sz w:val="28"/>
          <w:szCs w:val="28"/>
        </w:rPr>
        <w:t>Форма расчета установлена приложением № 2 к настоящему Порядку.</w:t>
      </w:r>
    </w:p>
    <w:p w14:paraId="03F66A76" w14:textId="3F3A0DB2" w:rsidR="00D37E2E" w:rsidRPr="00D36492" w:rsidRDefault="00945479" w:rsidP="00D36492">
      <w:pPr>
        <w:pStyle w:val="11"/>
        <w:tabs>
          <w:tab w:val="left" w:pos="0"/>
        </w:tabs>
        <w:ind w:firstLine="709"/>
        <w:jc w:val="both"/>
        <w:rPr>
          <w:sz w:val="28"/>
          <w:szCs w:val="28"/>
        </w:rPr>
      </w:pPr>
      <w:r w:rsidRPr="00D36492">
        <w:rPr>
          <w:sz w:val="28"/>
          <w:szCs w:val="28"/>
        </w:rPr>
        <w:t>3</w:t>
      </w:r>
      <w:r w:rsidR="00283CF9" w:rsidRPr="00D36492">
        <w:rPr>
          <w:sz w:val="28"/>
          <w:szCs w:val="28"/>
        </w:rPr>
        <w:t>.2.</w:t>
      </w:r>
      <w:r w:rsidR="00281EDB" w:rsidRPr="00D36492">
        <w:rPr>
          <w:sz w:val="28"/>
          <w:szCs w:val="28"/>
        </w:rPr>
        <w:t xml:space="preserve"> Определение</w:t>
      </w:r>
      <w:r w:rsidR="00281EDB" w:rsidRPr="00D36492">
        <w:rPr>
          <w:spacing w:val="23"/>
          <w:sz w:val="28"/>
          <w:szCs w:val="28"/>
        </w:rPr>
        <w:t xml:space="preserve"> </w:t>
      </w:r>
      <w:r w:rsidR="00281EDB" w:rsidRPr="00D36492">
        <w:rPr>
          <w:sz w:val="28"/>
          <w:szCs w:val="28"/>
        </w:rPr>
        <w:t>новой</w:t>
      </w:r>
      <w:r w:rsidR="00281EDB" w:rsidRPr="00D36492">
        <w:rPr>
          <w:spacing w:val="24"/>
          <w:sz w:val="28"/>
          <w:szCs w:val="28"/>
        </w:rPr>
        <w:t xml:space="preserve"> </w:t>
      </w:r>
      <w:r w:rsidR="00281EDB" w:rsidRPr="00D36492">
        <w:rPr>
          <w:sz w:val="28"/>
          <w:szCs w:val="28"/>
        </w:rPr>
        <w:t>цены</w:t>
      </w:r>
      <w:r w:rsidR="00281EDB" w:rsidRPr="00D36492">
        <w:rPr>
          <w:spacing w:val="23"/>
          <w:sz w:val="28"/>
          <w:szCs w:val="28"/>
        </w:rPr>
        <w:t xml:space="preserve"> </w:t>
      </w:r>
      <w:r w:rsidR="00281EDB" w:rsidRPr="00D36492">
        <w:rPr>
          <w:sz w:val="28"/>
          <w:szCs w:val="28"/>
        </w:rPr>
        <w:t>работ</w:t>
      </w:r>
      <w:r w:rsidR="00281EDB" w:rsidRPr="00D36492">
        <w:rPr>
          <w:spacing w:val="24"/>
          <w:sz w:val="28"/>
          <w:szCs w:val="28"/>
        </w:rPr>
        <w:t xml:space="preserve"> </w:t>
      </w:r>
      <w:r w:rsidR="00281EDB" w:rsidRPr="00D36492">
        <w:rPr>
          <w:sz w:val="28"/>
          <w:szCs w:val="28"/>
        </w:rPr>
        <w:t>по</w:t>
      </w:r>
      <w:r w:rsidR="00281EDB" w:rsidRPr="00D36492">
        <w:rPr>
          <w:spacing w:val="23"/>
          <w:sz w:val="28"/>
          <w:szCs w:val="28"/>
        </w:rPr>
        <w:t xml:space="preserve"> </w:t>
      </w:r>
      <w:r w:rsidR="00D37E2E" w:rsidRPr="00D36492">
        <w:rPr>
          <w:spacing w:val="23"/>
          <w:sz w:val="28"/>
          <w:szCs w:val="28"/>
        </w:rPr>
        <w:t>договору</w:t>
      </w:r>
      <w:r w:rsidR="00281EDB" w:rsidRPr="00D36492">
        <w:rPr>
          <w:sz w:val="28"/>
          <w:szCs w:val="28"/>
        </w:rPr>
        <w:t>, в связи с ростом стоимости</w:t>
      </w:r>
      <w:r w:rsidR="00281EDB" w:rsidRPr="00D36492">
        <w:rPr>
          <w:spacing w:val="1"/>
          <w:sz w:val="28"/>
          <w:szCs w:val="28"/>
        </w:rPr>
        <w:t xml:space="preserve"> </w:t>
      </w:r>
      <w:r w:rsidR="00281EDB" w:rsidRPr="00D36492">
        <w:rPr>
          <w:sz w:val="28"/>
          <w:szCs w:val="28"/>
        </w:rPr>
        <w:t>строительных</w:t>
      </w:r>
      <w:r w:rsidR="00281EDB" w:rsidRPr="00D36492">
        <w:rPr>
          <w:spacing w:val="-1"/>
          <w:sz w:val="28"/>
          <w:szCs w:val="28"/>
        </w:rPr>
        <w:t xml:space="preserve"> </w:t>
      </w:r>
      <w:r w:rsidR="00281EDB" w:rsidRPr="00D36492">
        <w:rPr>
          <w:sz w:val="28"/>
          <w:szCs w:val="28"/>
        </w:rPr>
        <w:t>ресурсов</w:t>
      </w:r>
      <w:r w:rsidR="009260BA" w:rsidRPr="00D36492">
        <w:rPr>
          <w:sz w:val="28"/>
          <w:szCs w:val="28"/>
        </w:rPr>
        <w:t>,</w:t>
      </w:r>
      <w:r w:rsidR="00281EDB" w:rsidRPr="00D36492">
        <w:rPr>
          <w:sz w:val="28"/>
          <w:szCs w:val="28"/>
        </w:rPr>
        <w:t xml:space="preserve"> осуществляется </w:t>
      </w:r>
      <w:r w:rsidR="00D37E2E" w:rsidRPr="00D36492">
        <w:rPr>
          <w:sz w:val="28"/>
          <w:szCs w:val="28"/>
        </w:rPr>
        <w:t xml:space="preserve">на основании </w:t>
      </w:r>
      <w:r w:rsidR="009260BA" w:rsidRPr="00D36492">
        <w:rPr>
          <w:sz w:val="28"/>
          <w:szCs w:val="28"/>
        </w:rPr>
        <w:t xml:space="preserve">представленных подрядной организацией </w:t>
      </w:r>
      <w:r w:rsidR="00D37E2E" w:rsidRPr="00D36492">
        <w:rPr>
          <w:sz w:val="28"/>
          <w:szCs w:val="28"/>
        </w:rPr>
        <w:t>локальных сметных расчетов, предусматривающи</w:t>
      </w:r>
      <w:r w:rsidR="00A4459C" w:rsidRPr="00D36492">
        <w:rPr>
          <w:sz w:val="28"/>
          <w:szCs w:val="28"/>
        </w:rPr>
        <w:t>х</w:t>
      </w:r>
      <w:r w:rsidR="00D37E2E" w:rsidRPr="00D36492">
        <w:rPr>
          <w:sz w:val="28"/>
          <w:szCs w:val="28"/>
        </w:rPr>
        <w:t xml:space="preserve"> увеличение стоимости строительных ресурсов</w:t>
      </w:r>
      <w:r w:rsidR="00A4459C" w:rsidRPr="00D36492">
        <w:rPr>
          <w:sz w:val="28"/>
          <w:szCs w:val="28"/>
        </w:rPr>
        <w:t xml:space="preserve"> и </w:t>
      </w:r>
      <w:r w:rsidR="00D37E2E" w:rsidRPr="00D36492">
        <w:rPr>
          <w:sz w:val="28"/>
          <w:szCs w:val="28"/>
        </w:rPr>
        <w:t xml:space="preserve">прошедших </w:t>
      </w:r>
      <w:r w:rsidR="00184822" w:rsidRPr="00D36492">
        <w:rPr>
          <w:sz w:val="28"/>
          <w:szCs w:val="28"/>
        </w:rPr>
        <w:t>экспертизу</w:t>
      </w:r>
      <w:r w:rsidR="00D37E2E" w:rsidRPr="00D36492">
        <w:rPr>
          <w:sz w:val="28"/>
          <w:szCs w:val="28"/>
        </w:rPr>
        <w:t xml:space="preserve"> сметной стоимости, </w:t>
      </w:r>
      <w:r w:rsidR="009260BA" w:rsidRPr="00D36492">
        <w:rPr>
          <w:sz w:val="28"/>
          <w:szCs w:val="28"/>
        </w:rPr>
        <w:t>и</w:t>
      </w:r>
      <w:r w:rsidR="00D37E2E" w:rsidRPr="00D36492">
        <w:rPr>
          <w:sz w:val="28"/>
          <w:szCs w:val="28"/>
        </w:rPr>
        <w:t xml:space="preserve"> документов, обосновывающи</w:t>
      </w:r>
      <w:r w:rsidR="009260BA" w:rsidRPr="00D36492">
        <w:rPr>
          <w:sz w:val="28"/>
          <w:szCs w:val="28"/>
        </w:rPr>
        <w:t>х</w:t>
      </w:r>
      <w:r w:rsidR="00D37E2E" w:rsidRPr="00D36492">
        <w:rPr>
          <w:sz w:val="28"/>
          <w:szCs w:val="28"/>
        </w:rPr>
        <w:t xml:space="preserve"> ценовые показатели строительных ресурсов.</w:t>
      </w:r>
    </w:p>
    <w:p w14:paraId="0DB2D26A" w14:textId="78A4B684" w:rsidR="00D37E2E" w:rsidRPr="00D36492" w:rsidRDefault="00D36492" w:rsidP="00D36492">
      <w:pPr>
        <w:pStyle w:val="a3"/>
        <w:tabs>
          <w:tab w:val="left" w:pos="0"/>
        </w:tabs>
        <w:ind w:left="0" w:right="104"/>
      </w:pPr>
      <w:r w:rsidRPr="00D36492">
        <w:tab/>
      </w:r>
      <w:r w:rsidR="00D37E2E" w:rsidRPr="00D36492">
        <w:t>Определение</w:t>
      </w:r>
      <w:r w:rsidR="00D37E2E" w:rsidRPr="00D36492">
        <w:rPr>
          <w:spacing w:val="1"/>
        </w:rPr>
        <w:t xml:space="preserve"> </w:t>
      </w:r>
      <w:r w:rsidR="00184822" w:rsidRPr="00D36492">
        <w:rPr>
          <w:spacing w:val="1"/>
        </w:rPr>
        <w:t xml:space="preserve">сметной </w:t>
      </w:r>
      <w:r w:rsidR="00D37E2E" w:rsidRPr="00D36492">
        <w:t>стоимости</w:t>
      </w:r>
      <w:r w:rsidR="00D37E2E" w:rsidRPr="00D36492">
        <w:rPr>
          <w:spacing w:val="1"/>
        </w:rPr>
        <w:t xml:space="preserve"> </w:t>
      </w:r>
      <w:r w:rsidR="00D37E2E" w:rsidRPr="00D36492">
        <w:t>работ</w:t>
      </w:r>
      <w:r w:rsidR="00184822" w:rsidRPr="00D36492">
        <w:t xml:space="preserve"> </w:t>
      </w:r>
      <w:r w:rsidR="00D37E2E" w:rsidRPr="00D36492">
        <w:t>о</w:t>
      </w:r>
      <w:r w:rsidR="00D37E2E" w:rsidRPr="00D36492">
        <w:rPr>
          <w:spacing w:val="1"/>
        </w:rPr>
        <w:t xml:space="preserve"> </w:t>
      </w:r>
      <w:r w:rsidR="00D37E2E" w:rsidRPr="00D36492">
        <w:t>проведении</w:t>
      </w:r>
      <w:r w:rsidR="00D37E2E" w:rsidRPr="00D36492">
        <w:rPr>
          <w:spacing w:val="1"/>
        </w:rPr>
        <w:t xml:space="preserve"> </w:t>
      </w:r>
      <w:r w:rsidR="00D37E2E" w:rsidRPr="00D36492">
        <w:t>капитального</w:t>
      </w:r>
      <w:r w:rsidR="00D37E2E" w:rsidRPr="00D36492">
        <w:rPr>
          <w:spacing w:val="1"/>
        </w:rPr>
        <w:t xml:space="preserve"> </w:t>
      </w:r>
      <w:r w:rsidR="00D37E2E" w:rsidRPr="00D36492">
        <w:t>ремонта,</w:t>
      </w:r>
      <w:r w:rsidR="00D37E2E" w:rsidRPr="00D36492">
        <w:rPr>
          <w:spacing w:val="-67"/>
        </w:rPr>
        <w:t xml:space="preserve"> </w:t>
      </w:r>
      <w:r w:rsidR="00D37E2E" w:rsidRPr="00D36492">
        <w:t>осуществляется в уровне цен на дату выполнения работ, с</w:t>
      </w:r>
      <w:r w:rsidR="00D37E2E" w:rsidRPr="00D36492">
        <w:rPr>
          <w:spacing w:val="1"/>
        </w:rPr>
        <w:t xml:space="preserve"> </w:t>
      </w:r>
      <w:r w:rsidR="00D37E2E" w:rsidRPr="00D36492">
        <w:t>использованием</w:t>
      </w:r>
      <w:r w:rsidR="00D37E2E" w:rsidRPr="00D36492">
        <w:rPr>
          <w:spacing w:val="1"/>
        </w:rPr>
        <w:t xml:space="preserve"> </w:t>
      </w:r>
      <w:r w:rsidR="00D37E2E" w:rsidRPr="00D36492">
        <w:t>индексов</w:t>
      </w:r>
      <w:r w:rsidR="00D37E2E" w:rsidRPr="00D36492">
        <w:rPr>
          <w:spacing w:val="1"/>
        </w:rPr>
        <w:t xml:space="preserve"> </w:t>
      </w:r>
      <w:r w:rsidR="00D37E2E" w:rsidRPr="00D36492">
        <w:t>изменения</w:t>
      </w:r>
      <w:r w:rsidR="00D37E2E" w:rsidRPr="00D36492">
        <w:rPr>
          <w:spacing w:val="1"/>
        </w:rPr>
        <w:t xml:space="preserve"> </w:t>
      </w:r>
      <w:r w:rsidR="00D37E2E" w:rsidRPr="00D36492">
        <w:t>сметной</w:t>
      </w:r>
      <w:r w:rsidR="00D37E2E" w:rsidRPr="00D36492">
        <w:rPr>
          <w:spacing w:val="1"/>
        </w:rPr>
        <w:t xml:space="preserve"> </w:t>
      </w:r>
      <w:r w:rsidR="00D37E2E" w:rsidRPr="00D36492">
        <w:t>стоимости,</w:t>
      </w:r>
      <w:r w:rsidR="00D37E2E" w:rsidRPr="00D36492">
        <w:rPr>
          <w:spacing w:val="1"/>
        </w:rPr>
        <w:t xml:space="preserve"> </w:t>
      </w:r>
      <w:r w:rsidR="00D37E2E" w:rsidRPr="00D36492">
        <w:t>действующих</w:t>
      </w:r>
      <w:r w:rsidR="00D37E2E" w:rsidRPr="00D36492">
        <w:rPr>
          <w:spacing w:val="1"/>
        </w:rPr>
        <w:t xml:space="preserve"> </w:t>
      </w:r>
      <w:r w:rsidR="00D37E2E" w:rsidRPr="00D36492">
        <w:t xml:space="preserve">на дату выполнения работ, в случае если работы не начаты – на дату выполнения </w:t>
      </w:r>
      <w:r w:rsidR="001C225D" w:rsidRPr="00D36492">
        <w:t>р</w:t>
      </w:r>
      <w:r w:rsidR="00D37E2E" w:rsidRPr="00D36492">
        <w:t>асчета,</w:t>
      </w:r>
      <w:r w:rsidR="00D37E2E" w:rsidRPr="00D36492">
        <w:rPr>
          <w:spacing w:val="1"/>
        </w:rPr>
        <w:t xml:space="preserve"> </w:t>
      </w:r>
      <w:r w:rsidR="00D37E2E" w:rsidRPr="00D36492">
        <w:t>размещенных Министерством строительства и жилищно-коммунального хозяйства</w:t>
      </w:r>
      <w:r w:rsidR="00D37E2E" w:rsidRPr="00D36492">
        <w:rPr>
          <w:spacing w:val="1"/>
        </w:rPr>
        <w:t xml:space="preserve"> </w:t>
      </w:r>
      <w:r w:rsidR="00D37E2E" w:rsidRPr="00D36492">
        <w:t>Российской</w:t>
      </w:r>
      <w:r w:rsidR="00D37E2E" w:rsidRPr="00D36492">
        <w:rPr>
          <w:spacing w:val="17"/>
        </w:rPr>
        <w:t xml:space="preserve"> </w:t>
      </w:r>
      <w:r w:rsidR="00D37E2E" w:rsidRPr="00D36492">
        <w:t>Федерации</w:t>
      </w:r>
      <w:r w:rsidR="00D37E2E" w:rsidRPr="00D36492">
        <w:rPr>
          <w:spacing w:val="18"/>
        </w:rPr>
        <w:t xml:space="preserve"> </w:t>
      </w:r>
      <w:r w:rsidR="00D37E2E" w:rsidRPr="00D36492">
        <w:t>в</w:t>
      </w:r>
      <w:r w:rsidR="00D37E2E" w:rsidRPr="00D36492">
        <w:rPr>
          <w:spacing w:val="18"/>
        </w:rPr>
        <w:t xml:space="preserve"> </w:t>
      </w:r>
      <w:r w:rsidR="00D37E2E" w:rsidRPr="00D36492">
        <w:t>федеральном</w:t>
      </w:r>
      <w:r w:rsidR="00D37E2E" w:rsidRPr="00D36492">
        <w:rPr>
          <w:spacing w:val="18"/>
        </w:rPr>
        <w:t xml:space="preserve"> </w:t>
      </w:r>
      <w:r w:rsidR="00D37E2E" w:rsidRPr="00D36492">
        <w:t>реестре</w:t>
      </w:r>
      <w:r w:rsidR="00D37E2E" w:rsidRPr="00D36492">
        <w:rPr>
          <w:spacing w:val="17"/>
        </w:rPr>
        <w:t xml:space="preserve"> </w:t>
      </w:r>
      <w:r w:rsidR="00D37E2E" w:rsidRPr="00D36492">
        <w:t>сметных</w:t>
      </w:r>
      <w:r w:rsidR="00D37E2E" w:rsidRPr="00D36492">
        <w:rPr>
          <w:spacing w:val="18"/>
        </w:rPr>
        <w:t xml:space="preserve"> </w:t>
      </w:r>
      <w:r w:rsidR="00D37E2E" w:rsidRPr="00D36492">
        <w:t>нормативов</w:t>
      </w:r>
      <w:r w:rsidR="00D37E2E" w:rsidRPr="00D36492">
        <w:rPr>
          <w:spacing w:val="18"/>
        </w:rPr>
        <w:t xml:space="preserve"> </w:t>
      </w:r>
      <w:r w:rsidR="00D37E2E" w:rsidRPr="00D36492">
        <w:t>в</w:t>
      </w:r>
      <w:r w:rsidR="00D37E2E" w:rsidRPr="00D36492">
        <w:rPr>
          <w:spacing w:val="18"/>
        </w:rPr>
        <w:t xml:space="preserve"> </w:t>
      </w:r>
      <w:r w:rsidR="00D37E2E" w:rsidRPr="00D36492">
        <w:t>соответствии</w:t>
      </w:r>
      <w:r w:rsidR="00D37E2E" w:rsidRPr="00D36492">
        <w:rPr>
          <w:spacing w:val="-68"/>
        </w:rPr>
        <w:t xml:space="preserve"> </w:t>
      </w:r>
      <w:r w:rsidR="00D37E2E" w:rsidRPr="00D36492">
        <w:t>с</w:t>
      </w:r>
      <w:r w:rsidR="00D37E2E" w:rsidRPr="00D36492">
        <w:rPr>
          <w:spacing w:val="1"/>
        </w:rPr>
        <w:t xml:space="preserve"> </w:t>
      </w:r>
      <w:r w:rsidR="00D37E2E" w:rsidRPr="00D36492">
        <w:t>приказом</w:t>
      </w:r>
      <w:r w:rsidR="00D37E2E" w:rsidRPr="00D36492">
        <w:rPr>
          <w:spacing w:val="1"/>
        </w:rPr>
        <w:t xml:space="preserve"> </w:t>
      </w:r>
      <w:r w:rsidR="00D37E2E" w:rsidRPr="00D36492">
        <w:t>Министерства</w:t>
      </w:r>
      <w:r w:rsidR="00D37E2E" w:rsidRPr="00D36492">
        <w:rPr>
          <w:spacing w:val="1"/>
        </w:rPr>
        <w:t xml:space="preserve"> </w:t>
      </w:r>
      <w:r w:rsidR="00D37E2E" w:rsidRPr="00D36492">
        <w:t>строительства</w:t>
      </w:r>
      <w:r w:rsidR="00D37E2E" w:rsidRPr="00D36492">
        <w:rPr>
          <w:spacing w:val="1"/>
        </w:rPr>
        <w:t xml:space="preserve"> </w:t>
      </w:r>
      <w:r w:rsidR="00D37E2E" w:rsidRPr="00D36492">
        <w:t>и</w:t>
      </w:r>
      <w:r w:rsidR="00D37E2E" w:rsidRPr="00D36492">
        <w:rPr>
          <w:spacing w:val="1"/>
        </w:rPr>
        <w:t xml:space="preserve"> </w:t>
      </w:r>
      <w:r w:rsidR="00D37E2E" w:rsidRPr="00D36492">
        <w:t>жилищно-</w:t>
      </w:r>
      <w:r w:rsidR="00D37E2E" w:rsidRPr="00D36492">
        <w:lastRenderedPageBreak/>
        <w:t>коммунального</w:t>
      </w:r>
      <w:r w:rsidR="00D37E2E" w:rsidRPr="00D36492">
        <w:rPr>
          <w:spacing w:val="1"/>
        </w:rPr>
        <w:t xml:space="preserve"> </w:t>
      </w:r>
      <w:r w:rsidR="00D37E2E" w:rsidRPr="00D36492">
        <w:t>хозяйства</w:t>
      </w:r>
      <w:r w:rsidR="00D37E2E" w:rsidRPr="00D36492">
        <w:rPr>
          <w:spacing w:val="1"/>
        </w:rPr>
        <w:t xml:space="preserve"> </w:t>
      </w:r>
      <w:r w:rsidR="00D37E2E" w:rsidRPr="00D36492">
        <w:t>Российской Федерации № 1470/пр "Об утверждении порядка формирования и ведения федерального реестра сметных нормативов" (зарегистрирован Министерством юстиции Российской Федерации 14 мая 2018 г., регистрационный № 51079).</w:t>
      </w:r>
    </w:p>
    <w:p w14:paraId="6B6ECD2A" w14:textId="38154969" w:rsidR="00D37E2E" w:rsidRPr="00D36492" w:rsidRDefault="00D37E2E" w:rsidP="00D36492">
      <w:pPr>
        <w:pStyle w:val="a3"/>
        <w:tabs>
          <w:tab w:val="left" w:pos="0"/>
        </w:tabs>
        <w:ind w:left="0" w:firstLine="709"/>
      </w:pPr>
      <w:r w:rsidRPr="00D36492">
        <w:t xml:space="preserve">В случае, если в результате определения новой цены </w:t>
      </w:r>
      <w:r w:rsidR="00E35839" w:rsidRPr="00D36492">
        <w:t>договора</w:t>
      </w:r>
      <w:r w:rsidR="001C225D" w:rsidRPr="00D36492">
        <w:t xml:space="preserve"> данная </w:t>
      </w:r>
      <w:r w:rsidR="00E35839" w:rsidRPr="00D36492">
        <w:t>цена</w:t>
      </w:r>
      <w:r w:rsidRPr="00D36492">
        <w:t xml:space="preserve"> не соответствует условиям, указанным в подпункте "б" пункта 1.2 настоящего Порядка, </w:t>
      </w:r>
      <w:r w:rsidR="001C225D" w:rsidRPr="00D36492">
        <w:t xml:space="preserve">цена договора </w:t>
      </w:r>
      <w:r w:rsidRPr="00D36492">
        <w:t xml:space="preserve">подлежит снижению до </w:t>
      </w:r>
      <w:r w:rsidR="001C225D" w:rsidRPr="00D36492">
        <w:t xml:space="preserve">уровня, соответствующего </w:t>
      </w:r>
      <w:r w:rsidR="00146B16" w:rsidRPr="00D36492">
        <w:rPr>
          <w:spacing w:val="1"/>
        </w:rPr>
        <w:t>условиям</w:t>
      </w:r>
      <w:r w:rsidR="001C225D" w:rsidRPr="00D36492">
        <w:rPr>
          <w:spacing w:val="1"/>
        </w:rPr>
        <w:t>,</w:t>
      </w:r>
      <w:r w:rsidR="00146B16" w:rsidRPr="00D36492">
        <w:rPr>
          <w:spacing w:val="1"/>
        </w:rPr>
        <w:t xml:space="preserve"> </w:t>
      </w:r>
      <w:r w:rsidR="00146B16" w:rsidRPr="00D36492">
        <w:t>указанным в подпункте "б" пункта 1.2 настоящего Порядка.</w:t>
      </w:r>
    </w:p>
    <w:p w14:paraId="031464BF" w14:textId="5B80F186" w:rsidR="00C25958" w:rsidRPr="00D36492" w:rsidRDefault="00C25958" w:rsidP="00D36492">
      <w:pPr>
        <w:pStyle w:val="a3"/>
        <w:tabs>
          <w:tab w:val="left" w:pos="0"/>
        </w:tabs>
        <w:ind w:left="0" w:firstLine="709"/>
      </w:pPr>
      <w:r w:rsidRPr="00D36492">
        <w:t>Формирование новой цены договора осуществляется путем сложения суммы цены работ по действующему договору (с учетом стоимости работ на дату заключения последнего дополнительного соглашения)</w:t>
      </w:r>
      <w:r w:rsidR="00BA37F9" w:rsidRPr="00D36492">
        <w:t xml:space="preserve"> и величины возрастания стоимости строительных ресурсов, осуществление которой необходимо для выполнения работ, предусмотренных договором, при соблюдении </w:t>
      </w:r>
      <w:r w:rsidR="00BA37F9" w:rsidRPr="00D36492">
        <w:rPr>
          <w:spacing w:val="1"/>
        </w:rPr>
        <w:t xml:space="preserve">условий, </w:t>
      </w:r>
      <w:r w:rsidR="00BA37F9" w:rsidRPr="00D36492">
        <w:t>указанных в подпункте "б" пункта 1.2 настоящего Порядка.</w:t>
      </w:r>
    </w:p>
    <w:p w14:paraId="489798FA" w14:textId="1D0F0C64" w:rsidR="00EA6624" w:rsidRPr="00D36492" w:rsidRDefault="00EA6624" w:rsidP="00D36492">
      <w:pPr>
        <w:pStyle w:val="a3"/>
        <w:tabs>
          <w:tab w:val="left" w:pos="0"/>
        </w:tabs>
        <w:ind w:left="0" w:firstLine="709"/>
      </w:pPr>
      <w:r w:rsidRPr="00D36492">
        <w:t xml:space="preserve">При пересчете </w:t>
      </w:r>
      <w:r w:rsidR="00146B16" w:rsidRPr="00D36492">
        <w:t>цен</w:t>
      </w:r>
      <w:r w:rsidR="00E35839" w:rsidRPr="00D36492">
        <w:t>ы</w:t>
      </w:r>
      <w:r w:rsidR="00146B16" w:rsidRPr="00D36492">
        <w:t xml:space="preserve"> договора</w:t>
      </w:r>
      <w:r w:rsidRPr="00D36492">
        <w:rPr>
          <w:spacing w:val="29"/>
        </w:rPr>
        <w:t xml:space="preserve"> </w:t>
      </w:r>
      <w:r w:rsidRPr="00D36492">
        <w:t xml:space="preserve">стоимость строительных </w:t>
      </w:r>
      <w:r w:rsidR="00AC3049" w:rsidRPr="00D36492">
        <w:t>ресурсов</w:t>
      </w:r>
      <w:r w:rsidRPr="00D36492">
        <w:t>, принятая в сметной документации по фактической стоимости</w:t>
      </w:r>
      <w:r w:rsidRPr="00D36492">
        <w:rPr>
          <w:spacing w:val="1"/>
        </w:rPr>
        <w:t xml:space="preserve"> </w:t>
      </w:r>
      <w:r w:rsidRPr="00D36492">
        <w:t>на основании прейскурантов, коммерческих предложений, прайс-листов, ценовые</w:t>
      </w:r>
      <w:r w:rsidRPr="00D36492">
        <w:rPr>
          <w:spacing w:val="1"/>
        </w:rPr>
        <w:t xml:space="preserve"> </w:t>
      </w:r>
      <w:r w:rsidRPr="00D36492">
        <w:t>показатели которых по данным подрядчика претерпели существенное изменение,</w:t>
      </w:r>
      <w:r w:rsidRPr="00D36492">
        <w:rPr>
          <w:spacing w:val="1"/>
        </w:rPr>
        <w:t xml:space="preserve"> </w:t>
      </w:r>
      <w:r w:rsidRPr="00D36492">
        <w:t>определяется</w:t>
      </w:r>
      <w:r w:rsidRPr="00D36492">
        <w:rPr>
          <w:spacing w:val="-1"/>
        </w:rPr>
        <w:t xml:space="preserve"> </w:t>
      </w:r>
      <w:r w:rsidRPr="00D36492">
        <w:t>по</w:t>
      </w:r>
      <w:r w:rsidRPr="00D36492">
        <w:rPr>
          <w:spacing w:val="-1"/>
        </w:rPr>
        <w:t xml:space="preserve"> </w:t>
      </w:r>
      <w:r w:rsidRPr="00D36492">
        <w:t>результатам конъюнктурного анализа.</w:t>
      </w:r>
    </w:p>
    <w:p w14:paraId="17D35FBA" w14:textId="37D85A61" w:rsidR="00FF6671" w:rsidRPr="00D36492" w:rsidRDefault="00FF6671" w:rsidP="00597F50">
      <w:pPr>
        <w:pStyle w:val="a3"/>
        <w:ind w:left="0" w:right="105" w:firstLine="709"/>
      </w:pPr>
      <w:r w:rsidRPr="00D36492">
        <w:t>Для</w:t>
      </w:r>
      <w:r w:rsidRPr="00D36492">
        <w:rPr>
          <w:spacing w:val="25"/>
        </w:rPr>
        <w:t xml:space="preserve"> </w:t>
      </w:r>
      <w:r w:rsidRPr="00D36492">
        <w:t>подтверждения</w:t>
      </w:r>
      <w:r w:rsidRPr="00D36492">
        <w:rPr>
          <w:spacing w:val="94"/>
        </w:rPr>
        <w:t xml:space="preserve"> </w:t>
      </w:r>
      <w:r w:rsidRPr="00D36492">
        <w:t>ценовых</w:t>
      </w:r>
      <w:r w:rsidRPr="00D36492">
        <w:rPr>
          <w:spacing w:val="94"/>
        </w:rPr>
        <w:t xml:space="preserve"> </w:t>
      </w:r>
      <w:r w:rsidRPr="00D36492">
        <w:t>показателей</w:t>
      </w:r>
      <w:r w:rsidRPr="00D36492">
        <w:rPr>
          <w:spacing w:val="94"/>
        </w:rPr>
        <w:t xml:space="preserve"> </w:t>
      </w:r>
      <w:r w:rsidRPr="00D36492">
        <w:t>таких</w:t>
      </w:r>
      <w:r w:rsidRPr="00D36492">
        <w:rPr>
          <w:spacing w:val="94"/>
        </w:rPr>
        <w:t xml:space="preserve"> </w:t>
      </w:r>
      <w:r w:rsidRPr="00D36492">
        <w:t>строительных</w:t>
      </w:r>
      <w:r w:rsidRPr="00D36492">
        <w:rPr>
          <w:spacing w:val="94"/>
        </w:rPr>
        <w:t xml:space="preserve"> </w:t>
      </w:r>
      <w:r w:rsidRPr="00D36492">
        <w:t>материалов</w:t>
      </w:r>
      <w:r w:rsidRPr="00D36492">
        <w:rPr>
          <w:spacing w:val="-68"/>
        </w:rPr>
        <w:t xml:space="preserve"> </w:t>
      </w:r>
      <w:r w:rsidRPr="00D36492">
        <w:t>и</w:t>
      </w:r>
      <w:r w:rsidRPr="00D36492">
        <w:rPr>
          <w:spacing w:val="1"/>
        </w:rPr>
        <w:t xml:space="preserve"> </w:t>
      </w:r>
      <w:r w:rsidRPr="00D36492">
        <w:t>(или)</w:t>
      </w:r>
      <w:r w:rsidRPr="00D36492">
        <w:rPr>
          <w:spacing w:val="1"/>
        </w:rPr>
        <w:t xml:space="preserve"> </w:t>
      </w:r>
      <w:r w:rsidRPr="00D36492">
        <w:t>оборудования</w:t>
      </w:r>
      <w:r w:rsidRPr="00D36492">
        <w:rPr>
          <w:spacing w:val="1"/>
        </w:rPr>
        <w:t xml:space="preserve"> </w:t>
      </w:r>
      <w:r w:rsidRPr="00D36492">
        <w:t>по</w:t>
      </w:r>
      <w:r w:rsidRPr="00D36492">
        <w:rPr>
          <w:spacing w:val="1"/>
        </w:rPr>
        <w:t xml:space="preserve"> </w:t>
      </w:r>
      <w:r w:rsidRPr="00D36492">
        <w:t>прайс-листам</w:t>
      </w:r>
      <w:r w:rsidRPr="00D36492">
        <w:rPr>
          <w:spacing w:val="1"/>
        </w:rPr>
        <w:t xml:space="preserve"> </w:t>
      </w:r>
      <w:r w:rsidRPr="00D36492">
        <w:t>представляются</w:t>
      </w:r>
      <w:r w:rsidRPr="00D36492">
        <w:rPr>
          <w:spacing w:val="71"/>
        </w:rPr>
        <w:t xml:space="preserve"> </w:t>
      </w:r>
      <w:r w:rsidRPr="00D36492">
        <w:t>обосновывающие</w:t>
      </w:r>
      <w:r w:rsidRPr="00D36492">
        <w:rPr>
          <w:spacing w:val="1"/>
        </w:rPr>
        <w:t xml:space="preserve"> </w:t>
      </w:r>
      <w:r w:rsidRPr="00D36492">
        <w:t>документы,</w:t>
      </w:r>
      <w:r w:rsidRPr="00D36492">
        <w:rPr>
          <w:spacing w:val="53"/>
        </w:rPr>
        <w:t xml:space="preserve"> </w:t>
      </w:r>
      <w:r w:rsidRPr="00D36492">
        <w:t>содержащие</w:t>
      </w:r>
      <w:r w:rsidRPr="00D36492">
        <w:rPr>
          <w:spacing w:val="121"/>
        </w:rPr>
        <w:t xml:space="preserve"> </w:t>
      </w:r>
      <w:r w:rsidRPr="00D36492">
        <w:t>информацию</w:t>
      </w:r>
      <w:r w:rsidRPr="00D36492">
        <w:rPr>
          <w:spacing w:val="121"/>
        </w:rPr>
        <w:t xml:space="preserve"> </w:t>
      </w:r>
      <w:r w:rsidRPr="00D36492">
        <w:t>о</w:t>
      </w:r>
      <w:r w:rsidRPr="00D36492">
        <w:rPr>
          <w:spacing w:val="122"/>
        </w:rPr>
        <w:t xml:space="preserve"> </w:t>
      </w:r>
      <w:r w:rsidRPr="00D36492">
        <w:t>цене</w:t>
      </w:r>
      <w:r w:rsidRPr="00D36492">
        <w:rPr>
          <w:spacing w:val="121"/>
        </w:rPr>
        <w:t xml:space="preserve"> </w:t>
      </w:r>
      <w:r w:rsidRPr="00D36492">
        <w:t>таких</w:t>
      </w:r>
      <w:r w:rsidRPr="00D36492">
        <w:rPr>
          <w:spacing w:val="122"/>
        </w:rPr>
        <w:t xml:space="preserve"> </w:t>
      </w:r>
      <w:r w:rsidRPr="00D36492">
        <w:t>строительных</w:t>
      </w:r>
      <w:r w:rsidRPr="00D36492">
        <w:rPr>
          <w:spacing w:val="121"/>
        </w:rPr>
        <w:t xml:space="preserve"> </w:t>
      </w:r>
      <w:r w:rsidRPr="00D36492">
        <w:t>материалов</w:t>
      </w:r>
      <w:r w:rsidRPr="00D36492">
        <w:rPr>
          <w:spacing w:val="-68"/>
        </w:rPr>
        <w:t xml:space="preserve"> </w:t>
      </w:r>
      <w:r w:rsidRPr="00D36492">
        <w:t>и</w:t>
      </w:r>
      <w:r w:rsidRPr="00D36492">
        <w:rPr>
          <w:spacing w:val="-1"/>
        </w:rPr>
        <w:t xml:space="preserve"> </w:t>
      </w:r>
      <w:r w:rsidRPr="00D36492">
        <w:t>(или)</w:t>
      </w:r>
      <w:r w:rsidRPr="00D36492">
        <w:rPr>
          <w:spacing w:val="-1"/>
        </w:rPr>
        <w:t xml:space="preserve"> </w:t>
      </w:r>
      <w:r w:rsidRPr="00D36492">
        <w:t>оборудования, действующие</w:t>
      </w:r>
      <w:r w:rsidRPr="00D36492">
        <w:rPr>
          <w:spacing w:val="-2"/>
        </w:rPr>
        <w:t xml:space="preserve"> </w:t>
      </w:r>
      <w:r w:rsidR="00420ECA" w:rsidRPr="00D36492">
        <w:t xml:space="preserve">на дату выполнения работ, в случае если работы не начаты – на дату выполнения </w:t>
      </w:r>
      <w:r w:rsidR="000966CA" w:rsidRPr="00D36492">
        <w:t>р</w:t>
      </w:r>
      <w:r w:rsidR="00420ECA" w:rsidRPr="00D36492">
        <w:t>асчета</w:t>
      </w:r>
      <w:r w:rsidRPr="00D36492">
        <w:t>.</w:t>
      </w:r>
    </w:p>
    <w:p w14:paraId="230C142D" w14:textId="7EEB1134" w:rsidR="00FF6671" w:rsidRPr="00D36492" w:rsidRDefault="00FF6671" w:rsidP="00D36492">
      <w:pPr>
        <w:pStyle w:val="a3"/>
        <w:ind w:left="0" w:right="105" w:firstLine="709"/>
      </w:pPr>
      <w:r w:rsidRPr="00D36492">
        <w:t>Для</w:t>
      </w:r>
      <w:r w:rsidRPr="00D36492">
        <w:rPr>
          <w:spacing w:val="1"/>
        </w:rPr>
        <w:t xml:space="preserve"> </w:t>
      </w:r>
      <w:r w:rsidRPr="00D36492">
        <w:t>подтверждения</w:t>
      </w:r>
      <w:r w:rsidRPr="00D36492">
        <w:rPr>
          <w:spacing w:val="1"/>
        </w:rPr>
        <w:t xml:space="preserve"> </w:t>
      </w:r>
      <w:r w:rsidRPr="00D36492">
        <w:t>ценовых</w:t>
      </w:r>
      <w:r w:rsidRPr="00D36492">
        <w:rPr>
          <w:spacing w:val="1"/>
        </w:rPr>
        <w:t xml:space="preserve"> </w:t>
      </w:r>
      <w:r w:rsidRPr="00D36492">
        <w:t>показателей</w:t>
      </w:r>
      <w:r w:rsidRPr="00D36492">
        <w:rPr>
          <w:spacing w:val="1"/>
        </w:rPr>
        <w:t xml:space="preserve"> </w:t>
      </w:r>
      <w:r w:rsidRPr="00D36492">
        <w:t>позиции</w:t>
      </w:r>
      <w:r w:rsidRPr="00D36492">
        <w:rPr>
          <w:spacing w:val="1"/>
        </w:rPr>
        <w:t xml:space="preserve"> </w:t>
      </w:r>
      <w:r w:rsidRPr="00D36492">
        <w:t>перечня</w:t>
      </w:r>
      <w:r w:rsidRPr="00D36492">
        <w:rPr>
          <w:spacing w:val="1"/>
        </w:rPr>
        <w:t xml:space="preserve"> </w:t>
      </w:r>
      <w:r w:rsidRPr="00D36492">
        <w:t>строительных</w:t>
      </w:r>
      <w:r w:rsidRPr="00D36492">
        <w:rPr>
          <w:spacing w:val="1"/>
        </w:rPr>
        <w:t xml:space="preserve"> </w:t>
      </w:r>
      <w:r w:rsidRPr="00D36492">
        <w:t>материалов</w:t>
      </w:r>
      <w:r w:rsidRPr="00D36492">
        <w:rPr>
          <w:spacing w:val="1"/>
        </w:rPr>
        <w:t xml:space="preserve"> </w:t>
      </w:r>
      <w:r w:rsidRPr="00D36492">
        <w:t>и</w:t>
      </w:r>
      <w:r w:rsidRPr="00D36492">
        <w:rPr>
          <w:spacing w:val="1"/>
        </w:rPr>
        <w:t xml:space="preserve"> </w:t>
      </w:r>
      <w:r w:rsidRPr="00D36492">
        <w:t>(или)</w:t>
      </w:r>
      <w:r w:rsidRPr="00D36492">
        <w:rPr>
          <w:spacing w:val="1"/>
        </w:rPr>
        <w:t xml:space="preserve"> </w:t>
      </w:r>
      <w:r w:rsidRPr="00D36492">
        <w:t>оборудования,</w:t>
      </w:r>
      <w:r w:rsidRPr="00D36492">
        <w:rPr>
          <w:spacing w:val="1"/>
        </w:rPr>
        <w:t xml:space="preserve"> </w:t>
      </w:r>
      <w:r w:rsidRPr="00D36492">
        <w:t>определенных</w:t>
      </w:r>
      <w:r w:rsidRPr="00D36492">
        <w:rPr>
          <w:spacing w:val="1"/>
        </w:rPr>
        <w:t xml:space="preserve"> </w:t>
      </w:r>
      <w:r w:rsidRPr="00D36492">
        <w:t>для</w:t>
      </w:r>
      <w:r w:rsidRPr="00D36492">
        <w:rPr>
          <w:spacing w:val="1"/>
        </w:rPr>
        <w:t xml:space="preserve"> </w:t>
      </w:r>
      <w:r w:rsidRPr="00D36492">
        <w:t>проведения</w:t>
      </w:r>
      <w:r w:rsidRPr="00D36492">
        <w:rPr>
          <w:spacing w:val="1"/>
        </w:rPr>
        <w:t xml:space="preserve"> </w:t>
      </w:r>
      <w:r w:rsidRPr="00D36492">
        <w:t>расчета,</w:t>
      </w:r>
      <w:r w:rsidRPr="00D36492">
        <w:rPr>
          <w:spacing w:val="1"/>
        </w:rPr>
        <w:t xml:space="preserve"> </w:t>
      </w:r>
      <w:r w:rsidRPr="00D36492">
        <w:t>представляется не менее 3 (трех) обосновывающих документов, за исключением</w:t>
      </w:r>
      <w:r w:rsidRPr="00D36492">
        <w:rPr>
          <w:spacing w:val="1"/>
        </w:rPr>
        <w:t xml:space="preserve"> </w:t>
      </w:r>
      <w:r w:rsidRPr="00D36492">
        <w:t>случаев,</w:t>
      </w:r>
      <w:r w:rsidRPr="00D36492">
        <w:rPr>
          <w:spacing w:val="1"/>
        </w:rPr>
        <w:t xml:space="preserve"> </w:t>
      </w:r>
      <w:r w:rsidRPr="00D36492">
        <w:t>когда</w:t>
      </w:r>
      <w:r w:rsidRPr="00D36492">
        <w:rPr>
          <w:spacing w:val="1"/>
        </w:rPr>
        <w:t xml:space="preserve"> </w:t>
      </w:r>
      <w:r w:rsidRPr="00D36492">
        <w:t>материал</w:t>
      </w:r>
      <w:r w:rsidRPr="00D36492">
        <w:rPr>
          <w:spacing w:val="1"/>
        </w:rPr>
        <w:t xml:space="preserve"> </w:t>
      </w:r>
      <w:r w:rsidRPr="00D36492">
        <w:t>и</w:t>
      </w:r>
      <w:r w:rsidRPr="00D36492">
        <w:rPr>
          <w:spacing w:val="1"/>
        </w:rPr>
        <w:t xml:space="preserve"> </w:t>
      </w:r>
      <w:r w:rsidRPr="00D36492">
        <w:t>(или)</w:t>
      </w:r>
      <w:r w:rsidRPr="00D36492">
        <w:rPr>
          <w:spacing w:val="1"/>
        </w:rPr>
        <w:t xml:space="preserve"> </w:t>
      </w:r>
      <w:r w:rsidRPr="00D36492">
        <w:t>оборудование</w:t>
      </w:r>
      <w:r w:rsidRPr="00D36492">
        <w:rPr>
          <w:spacing w:val="1"/>
        </w:rPr>
        <w:t xml:space="preserve"> </w:t>
      </w:r>
      <w:r w:rsidRPr="00D36492">
        <w:t>поставляется</w:t>
      </w:r>
      <w:r w:rsidRPr="00D36492">
        <w:rPr>
          <w:spacing w:val="1"/>
        </w:rPr>
        <w:t xml:space="preserve"> </w:t>
      </w:r>
      <w:r w:rsidRPr="00D36492">
        <w:t>единственным</w:t>
      </w:r>
      <w:r w:rsidRPr="00D36492">
        <w:rPr>
          <w:spacing w:val="1"/>
        </w:rPr>
        <w:t xml:space="preserve"> </w:t>
      </w:r>
      <w:r w:rsidRPr="00D36492">
        <w:t xml:space="preserve">поставщиком.  </w:t>
      </w:r>
      <w:r w:rsidRPr="00D36492">
        <w:rPr>
          <w:spacing w:val="55"/>
        </w:rPr>
        <w:t xml:space="preserve"> </w:t>
      </w:r>
      <w:r w:rsidRPr="00D36492">
        <w:t xml:space="preserve">При   </w:t>
      </w:r>
      <w:r w:rsidRPr="00D36492">
        <w:rPr>
          <w:spacing w:val="53"/>
        </w:rPr>
        <w:t xml:space="preserve"> </w:t>
      </w:r>
      <w:r w:rsidRPr="00D36492">
        <w:t xml:space="preserve">этом, ценовые   </w:t>
      </w:r>
      <w:r w:rsidRPr="00D36492">
        <w:rPr>
          <w:spacing w:val="54"/>
        </w:rPr>
        <w:t xml:space="preserve"> </w:t>
      </w:r>
      <w:r w:rsidRPr="00D36492">
        <w:t xml:space="preserve">показатели   </w:t>
      </w:r>
      <w:r w:rsidRPr="00D36492">
        <w:rPr>
          <w:spacing w:val="54"/>
        </w:rPr>
        <w:t xml:space="preserve"> </w:t>
      </w:r>
      <w:r w:rsidRPr="00D36492">
        <w:t xml:space="preserve">строительных   </w:t>
      </w:r>
      <w:r w:rsidRPr="00D36492">
        <w:rPr>
          <w:spacing w:val="54"/>
        </w:rPr>
        <w:t xml:space="preserve"> </w:t>
      </w:r>
      <w:r w:rsidRPr="00D36492">
        <w:t>материалов</w:t>
      </w:r>
      <w:r w:rsidRPr="00D36492">
        <w:rPr>
          <w:spacing w:val="-68"/>
        </w:rPr>
        <w:t xml:space="preserve"> </w:t>
      </w:r>
      <w:r w:rsidRPr="00D36492">
        <w:t>и</w:t>
      </w:r>
      <w:r w:rsidRPr="00D36492">
        <w:rPr>
          <w:spacing w:val="1"/>
        </w:rPr>
        <w:t xml:space="preserve"> </w:t>
      </w:r>
      <w:r w:rsidRPr="00D36492">
        <w:t>(или)</w:t>
      </w:r>
      <w:r w:rsidRPr="00D36492">
        <w:rPr>
          <w:spacing w:val="1"/>
        </w:rPr>
        <w:t xml:space="preserve"> </w:t>
      </w:r>
      <w:r w:rsidRPr="00D36492">
        <w:t>оборудования,</w:t>
      </w:r>
      <w:r w:rsidRPr="00D36492">
        <w:rPr>
          <w:spacing w:val="1"/>
        </w:rPr>
        <w:t xml:space="preserve"> </w:t>
      </w:r>
      <w:r w:rsidRPr="00D36492">
        <w:t>используемые</w:t>
      </w:r>
      <w:r w:rsidRPr="00D36492">
        <w:rPr>
          <w:spacing w:val="1"/>
        </w:rPr>
        <w:t xml:space="preserve"> </w:t>
      </w:r>
      <w:r w:rsidRPr="00D36492">
        <w:t>при</w:t>
      </w:r>
      <w:r w:rsidRPr="00D36492">
        <w:rPr>
          <w:spacing w:val="1"/>
        </w:rPr>
        <w:t xml:space="preserve"> </w:t>
      </w:r>
      <w:r w:rsidRPr="00D36492">
        <w:t>пересчете</w:t>
      </w:r>
      <w:r w:rsidRPr="00D36492">
        <w:rPr>
          <w:spacing w:val="1"/>
        </w:rPr>
        <w:t xml:space="preserve"> </w:t>
      </w:r>
      <w:r w:rsidRPr="00D36492">
        <w:t>сметной</w:t>
      </w:r>
      <w:r w:rsidRPr="00D36492">
        <w:rPr>
          <w:spacing w:val="1"/>
        </w:rPr>
        <w:t xml:space="preserve"> </w:t>
      </w:r>
      <w:r w:rsidRPr="00D36492">
        <w:t>стоимости,</w:t>
      </w:r>
      <w:r w:rsidRPr="00D36492">
        <w:rPr>
          <w:spacing w:val="1"/>
        </w:rPr>
        <w:t xml:space="preserve"> </w:t>
      </w:r>
      <w:r w:rsidRPr="00D36492">
        <w:t>определяются по наиболее экономичному варианту, определенному на основании</w:t>
      </w:r>
      <w:r w:rsidRPr="00D36492">
        <w:rPr>
          <w:spacing w:val="1"/>
        </w:rPr>
        <w:t xml:space="preserve"> </w:t>
      </w:r>
      <w:r w:rsidRPr="00D36492">
        <w:t xml:space="preserve">ценовых   </w:t>
      </w:r>
      <w:r w:rsidRPr="00D36492">
        <w:rPr>
          <w:spacing w:val="22"/>
        </w:rPr>
        <w:t xml:space="preserve"> </w:t>
      </w:r>
      <w:r w:rsidRPr="00D36492">
        <w:t xml:space="preserve">показателей    </w:t>
      </w:r>
      <w:r w:rsidRPr="00D36492">
        <w:rPr>
          <w:spacing w:val="20"/>
        </w:rPr>
        <w:t xml:space="preserve"> </w:t>
      </w:r>
      <w:r w:rsidRPr="00D36492">
        <w:t xml:space="preserve">строительных    </w:t>
      </w:r>
      <w:r w:rsidRPr="00D36492">
        <w:rPr>
          <w:spacing w:val="21"/>
        </w:rPr>
        <w:t xml:space="preserve"> </w:t>
      </w:r>
      <w:r w:rsidRPr="00D36492">
        <w:t>материалов и (или) оборудования</w:t>
      </w:r>
      <w:r w:rsidRPr="00D36492">
        <w:rPr>
          <w:spacing w:val="-68"/>
        </w:rPr>
        <w:t xml:space="preserve"> </w:t>
      </w:r>
      <w:r w:rsidRPr="00D36492">
        <w:t>в</w:t>
      </w:r>
      <w:r w:rsidRPr="00D36492">
        <w:rPr>
          <w:spacing w:val="1"/>
        </w:rPr>
        <w:t xml:space="preserve"> </w:t>
      </w:r>
      <w:r w:rsidRPr="00D36492">
        <w:t>представленных</w:t>
      </w:r>
      <w:r w:rsidRPr="00D36492">
        <w:rPr>
          <w:spacing w:val="1"/>
        </w:rPr>
        <w:t xml:space="preserve"> </w:t>
      </w:r>
      <w:r w:rsidRPr="00D36492">
        <w:t>обосновывающих</w:t>
      </w:r>
      <w:r w:rsidRPr="00D36492">
        <w:rPr>
          <w:spacing w:val="1"/>
        </w:rPr>
        <w:t xml:space="preserve"> </w:t>
      </w:r>
      <w:r w:rsidRPr="00D36492">
        <w:t>документах.</w:t>
      </w:r>
      <w:r w:rsidRPr="00D36492">
        <w:rPr>
          <w:spacing w:val="1"/>
        </w:rPr>
        <w:t xml:space="preserve"> </w:t>
      </w:r>
      <w:r w:rsidRPr="00D36492">
        <w:t>Под</w:t>
      </w:r>
      <w:r w:rsidRPr="00D36492">
        <w:rPr>
          <w:spacing w:val="1"/>
        </w:rPr>
        <w:t xml:space="preserve"> </w:t>
      </w:r>
      <w:r w:rsidRPr="00D36492">
        <w:t>наиболее</w:t>
      </w:r>
      <w:r w:rsidRPr="00D36492">
        <w:rPr>
          <w:spacing w:val="1"/>
        </w:rPr>
        <w:t xml:space="preserve"> </w:t>
      </w:r>
      <w:r w:rsidRPr="00D36492">
        <w:t>экономичным</w:t>
      </w:r>
      <w:r w:rsidRPr="00D36492">
        <w:rPr>
          <w:spacing w:val="-67"/>
        </w:rPr>
        <w:t xml:space="preserve"> </w:t>
      </w:r>
      <w:r w:rsidRPr="00D36492">
        <w:t>вариантом</w:t>
      </w:r>
      <w:r w:rsidRPr="00D36492">
        <w:rPr>
          <w:spacing w:val="22"/>
        </w:rPr>
        <w:t xml:space="preserve"> </w:t>
      </w:r>
      <w:r w:rsidRPr="00D36492">
        <w:t>понимается</w:t>
      </w:r>
      <w:r w:rsidRPr="00D36492">
        <w:rPr>
          <w:spacing w:val="22"/>
        </w:rPr>
        <w:t xml:space="preserve"> </w:t>
      </w:r>
      <w:r w:rsidRPr="00D36492">
        <w:t>минимальное</w:t>
      </w:r>
      <w:r w:rsidRPr="00D36492">
        <w:rPr>
          <w:spacing w:val="23"/>
        </w:rPr>
        <w:t xml:space="preserve"> </w:t>
      </w:r>
      <w:r w:rsidRPr="00D36492">
        <w:t>значение</w:t>
      </w:r>
      <w:r w:rsidRPr="00D36492">
        <w:rPr>
          <w:spacing w:val="22"/>
        </w:rPr>
        <w:t xml:space="preserve"> </w:t>
      </w:r>
      <w:r w:rsidRPr="00D36492">
        <w:t>стоимости</w:t>
      </w:r>
      <w:r w:rsidRPr="00D36492">
        <w:rPr>
          <w:spacing w:val="22"/>
        </w:rPr>
        <w:t xml:space="preserve"> </w:t>
      </w:r>
      <w:r w:rsidRPr="00D36492">
        <w:t>строительных</w:t>
      </w:r>
      <w:r w:rsidRPr="00D36492">
        <w:rPr>
          <w:spacing w:val="23"/>
        </w:rPr>
        <w:t xml:space="preserve"> </w:t>
      </w:r>
      <w:r w:rsidRPr="00D36492">
        <w:t>материалов</w:t>
      </w:r>
      <w:r w:rsidRPr="00D36492">
        <w:rPr>
          <w:spacing w:val="-68"/>
        </w:rPr>
        <w:t xml:space="preserve"> </w:t>
      </w:r>
      <w:r w:rsidRPr="00D36492">
        <w:t>и</w:t>
      </w:r>
      <w:r w:rsidRPr="00D36492">
        <w:rPr>
          <w:spacing w:val="-1"/>
        </w:rPr>
        <w:t xml:space="preserve"> </w:t>
      </w:r>
      <w:r w:rsidRPr="00D36492">
        <w:t>(или)</w:t>
      </w:r>
      <w:r w:rsidRPr="00D36492">
        <w:rPr>
          <w:spacing w:val="-1"/>
        </w:rPr>
        <w:t xml:space="preserve"> </w:t>
      </w:r>
      <w:r w:rsidRPr="00D36492">
        <w:t>оборудования</w:t>
      </w:r>
      <w:r w:rsidRPr="00D36492">
        <w:rPr>
          <w:spacing w:val="-2"/>
        </w:rPr>
        <w:t xml:space="preserve"> </w:t>
      </w:r>
      <w:r w:rsidRPr="00D36492">
        <w:t>в</w:t>
      </w:r>
      <w:r w:rsidRPr="00D36492">
        <w:rPr>
          <w:spacing w:val="-2"/>
        </w:rPr>
        <w:t xml:space="preserve"> </w:t>
      </w:r>
      <w:r w:rsidRPr="00D36492">
        <w:t>представленных</w:t>
      </w:r>
      <w:r w:rsidRPr="00D36492">
        <w:rPr>
          <w:spacing w:val="-1"/>
        </w:rPr>
        <w:t xml:space="preserve"> </w:t>
      </w:r>
      <w:r w:rsidRPr="00D36492">
        <w:t>обосновывающих</w:t>
      </w:r>
      <w:r w:rsidRPr="00D36492">
        <w:rPr>
          <w:spacing w:val="-2"/>
        </w:rPr>
        <w:t xml:space="preserve"> </w:t>
      </w:r>
      <w:r w:rsidRPr="00D36492">
        <w:t>документах.</w:t>
      </w:r>
    </w:p>
    <w:p w14:paraId="216EBF44" w14:textId="7304A7F8" w:rsidR="00FF6671" w:rsidRPr="00D36492" w:rsidRDefault="00FF6671" w:rsidP="00D36492">
      <w:pPr>
        <w:pStyle w:val="a3"/>
        <w:ind w:left="0" w:right="105" w:firstLine="709"/>
      </w:pPr>
      <w:r w:rsidRPr="00D36492">
        <w:t xml:space="preserve">В качестве   </w:t>
      </w:r>
      <w:r w:rsidRPr="00D36492">
        <w:rPr>
          <w:spacing w:val="35"/>
        </w:rPr>
        <w:t xml:space="preserve"> </w:t>
      </w:r>
      <w:r w:rsidRPr="00D36492">
        <w:t xml:space="preserve">обосновывающих   </w:t>
      </w:r>
      <w:r w:rsidRPr="00D36492">
        <w:rPr>
          <w:spacing w:val="35"/>
        </w:rPr>
        <w:t xml:space="preserve"> </w:t>
      </w:r>
      <w:r w:rsidRPr="00D36492">
        <w:t xml:space="preserve">документов   </w:t>
      </w:r>
      <w:r w:rsidRPr="00D36492">
        <w:rPr>
          <w:spacing w:val="35"/>
        </w:rPr>
        <w:t xml:space="preserve"> </w:t>
      </w:r>
      <w:r w:rsidRPr="00D36492">
        <w:t xml:space="preserve">используется   </w:t>
      </w:r>
      <w:r w:rsidRPr="00D36492">
        <w:rPr>
          <w:spacing w:val="35"/>
        </w:rPr>
        <w:t xml:space="preserve"> </w:t>
      </w:r>
      <w:r w:rsidRPr="00D36492">
        <w:t>информация</w:t>
      </w:r>
      <w:r w:rsidRPr="00D36492">
        <w:rPr>
          <w:spacing w:val="1"/>
        </w:rPr>
        <w:t xml:space="preserve"> </w:t>
      </w:r>
      <w:r w:rsidRPr="00D36492">
        <w:t>о фактической цене приобретения строительных материалов и (или) оборудования,</w:t>
      </w:r>
      <w:r w:rsidR="007A4B68" w:rsidRPr="00D36492">
        <w:t xml:space="preserve"> заявленных</w:t>
      </w:r>
      <w:r w:rsidRPr="00D36492">
        <w:rPr>
          <w:spacing w:val="1"/>
        </w:rPr>
        <w:t xml:space="preserve"> </w:t>
      </w:r>
      <w:r w:rsidRPr="00D36492">
        <w:t>в</w:t>
      </w:r>
      <w:r w:rsidRPr="00D36492">
        <w:rPr>
          <w:spacing w:val="1"/>
        </w:rPr>
        <w:t xml:space="preserve"> </w:t>
      </w:r>
      <w:r w:rsidRPr="00D36492">
        <w:t>сметной</w:t>
      </w:r>
      <w:r w:rsidRPr="00D36492">
        <w:rPr>
          <w:spacing w:val="1"/>
        </w:rPr>
        <w:t xml:space="preserve"> </w:t>
      </w:r>
      <w:r w:rsidRPr="00D36492">
        <w:t>документации</w:t>
      </w:r>
      <w:r w:rsidRPr="00D36492">
        <w:rPr>
          <w:spacing w:val="1"/>
        </w:rPr>
        <w:t xml:space="preserve"> </w:t>
      </w:r>
      <w:r w:rsidRPr="00D36492">
        <w:t>по</w:t>
      </w:r>
      <w:r w:rsidRPr="00D36492">
        <w:rPr>
          <w:spacing w:val="1"/>
        </w:rPr>
        <w:t xml:space="preserve"> </w:t>
      </w:r>
      <w:r w:rsidRPr="00D36492">
        <w:t>фактической</w:t>
      </w:r>
      <w:r w:rsidRPr="00D36492">
        <w:rPr>
          <w:spacing w:val="1"/>
        </w:rPr>
        <w:t xml:space="preserve"> </w:t>
      </w:r>
      <w:r w:rsidRPr="00D36492">
        <w:t>стоимости</w:t>
      </w:r>
      <w:r w:rsidRPr="00D36492">
        <w:rPr>
          <w:spacing w:val="1"/>
        </w:rPr>
        <w:t xml:space="preserve"> </w:t>
      </w:r>
      <w:r w:rsidR="00597F50" w:rsidRPr="00D36492">
        <w:rPr>
          <w:spacing w:val="1"/>
        </w:rPr>
        <w:t xml:space="preserve">в том числе </w:t>
      </w:r>
      <w:r w:rsidRPr="00D36492">
        <w:t>на</w:t>
      </w:r>
      <w:r w:rsidRPr="00D36492">
        <w:rPr>
          <w:spacing w:val="1"/>
        </w:rPr>
        <w:t xml:space="preserve"> </w:t>
      </w:r>
      <w:r w:rsidRPr="00D36492">
        <w:t>основании</w:t>
      </w:r>
      <w:r w:rsidRPr="00D36492">
        <w:rPr>
          <w:spacing w:val="1"/>
        </w:rPr>
        <w:t xml:space="preserve"> </w:t>
      </w:r>
      <w:r w:rsidRPr="00D36492">
        <w:t>договоров</w:t>
      </w:r>
      <w:r w:rsidRPr="00D36492">
        <w:rPr>
          <w:spacing w:val="99"/>
        </w:rPr>
        <w:t xml:space="preserve"> </w:t>
      </w:r>
      <w:r w:rsidRPr="00D36492">
        <w:t>поставки,</w:t>
      </w:r>
      <w:r w:rsidRPr="00D36492">
        <w:rPr>
          <w:spacing w:val="100"/>
        </w:rPr>
        <w:t xml:space="preserve"> </w:t>
      </w:r>
      <w:r w:rsidRPr="00D36492">
        <w:t>прейскурантов,</w:t>
      </w:r>
      <w:r w:rsidRPr="00D36492">
        <w:rPr>
          <w:spacing w:val="100"/>
        </w:rPr>
        <w:t xml:space="preserve"> </w:t>
      </w:r>
      <w:r w:rsidRPr="00D36492">
        <w:t>коммерческих</w:t>
      </w:r>
      <w:r w:rsidRPr="00D36492">
        <w:rPr>
          <w:spacing w:val="99"/>
        </w:rPr>
        <w:t xml:space="preserve"> </w:t>
      </w:r>
      <w:r w:rsidRPr="00D36492">
        <w:t>предложений,</w:t>
      </w:r>
      <w:r w:rsidRPr="00D36492">
        <w:rPr>
          <w:spacing w:val="100"/>
        </w:rPr>
        <w:t xml:space="preserve"> </w:t>
      </w:r>
      <w:r w:rsidRPr="00D36492">
        <w:t>прайс-листов</w:t>
      </w:r>
      <w:r w:rsidR="00597F50" w:rsidRPr="00D36492">
        <w:t xml:space="preserve"> и иных документов</w:t>
      </w:r>
      <w:r w:rsidRPr="00D36492">
        <w:t>.</w:t>
      </w:r>
    </w:p>
    <w:p w14:paraId="1B2D192B" w14:textId="5BDF01F3" w:rsidR="00681A9F" w:rsidRPr="00D36492" w:rsidRDefault="007A4B68" w:rsidP="00FF61BA">
      <w:pPr>
        <w:tabs>
          <w:tab w:val="left" w:pos="0"/>
        </w:tabs>
        <w:spacing w:after="0" w:line="249" w:lineRule="auto"/>
        <w:ind w:right="11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36492">
        <w:rPr>
          <w:rFonts w:ascii="Times New Roman" w:hAnsi="Times New Roman" w:cs="Times New Roman"/>
          <w:w w:val="105"/>
          <w:sz w:val="28"/>
          <w:szCs w:val="28"/>
        </w:rPr>
        <w:tab/>
      </w:r>
      <w:r w:rsidR="00945479" w:rsidRPr="00D36492">
        <w:rPr>
          <w:rFonts w:ascii="Times New Roman" w:hAnsi="Times New Roman" w:cs="Times New Roman"/>
          <w:w w:val="105"/>
          <w:sz w:val="28"/>
          <w:szCs w:val="28"/>
        </w:rPr>
        <w:t>3</w:t>
      </w:r>
      <w:r w:rsidR="00420ECA" w:rsidRPr="00D36492">
        <w:rPr>
          <w:rFonts w:ascii="Times New Roman" w:hAnsi="Times New Roman" w:cs="Times New Roman"/>
          <w:w w:val="105"/>
          <w:sz w:val="28"/>
          <w:szCs w:val="28"/>
        </w:rPr>
        <w:t>.</w:t>
      </w:r>
      <w:r w:rsidR="00281EDB" w:rsidRPr="00D36492">
        <w:rPr>
          <w:rFonts w:ascii="Times New Roman" w:hAnsi="Times New Roman" w:cs="Times New Roman"/>
          <w:w w:val="105"/>
          <w:sz w:val="28"/>
          <w:szCs w:val="28"/>
        </w:rPr>
        <w:t>3</w:t>
      </w:r>
      <w:r w:rsidR="00420ECA" w:rsidRPr="00D36492">
        <w:rPr>
          <w:rFonts w:ascii="Times New Roman" w:hAnsi="Times New Roman" w:cs="Times New Roman"/>
          <w:w w:val="105"/>
          <w:sz w:val="28"/>
          <w:szCs w:val="28"/>
        </w:rPr>
        <w:t xml:space="preserve">. </w:t>
      </w:r>
      <w:r w:rsidR="00681A9F" w:rsidRPr="00D36492">
        <w:rPr>
          <w:rFonts w:ascii="Times New Roman" w:hAnsi="Times New Roman" w:cs="Times New Roman"/>
          <w:w w:val="105"/>
          <w:sz w:val="28"/>
          <w:szCs w:val="28"/>
        </w:rPr>
        <w:t>Региональный оператор отказывает подрядной организации в заключени</w:t>
      </w:r>
      <w:r w:rsidR="00EA3A20" w:rsidRPr="00D36492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81A9F" w:rsidRPr="00D36492">
        <w:rPr>
          <w:rFonts w:ascii="Times New Roman" w:hAnsi="Times New Roman" w:cs="Times New Roman"/>
          <w:w w:val="105"/>
          <w:sz w:val="28"/>
          <w:szCs w:val="28"/>
        </w:rPr>
        <w:t xml:space="preserve"> дополнительного соглашения </w:t>
      </w:r>
      <w:r w:rsidR="00984D06" w:rsidRPr="00D36492">
        <w:rPr>
          <w:rFonts w:ascii="Times New Roman" w:hAnsi="Times New Roman" w:cs="Times New Roman"/>
          <w:w w:val="105"/>
          <w:sz w:val="28"/>
          <w:szCs w:val="28"/>
        </w:rPr>
        <w:t xml:space="preserve">об </w:t>
      </w:r>
      <w:r w:rsidR="00681A9F" w:rsidRPr="00D36492">
        <w:rPr>
          <w:rFonts w:ascii="Times New Roman" w:hAnsi="Times New Roman" w:cs="Times New Roman"/>
          <w:w w:val="105"/>
          <w:sz w:val="28"/>
          <w:szCs w:val="28"/>
        </w:rPr>
        <w:t>увеличени</w:t>
      </w:r>
      <w:r w:rsidR="00984D06" w:rsidRPr="00D36492">
        <w:rPr>
          <w:rFonts w:ascii="Times New Roman" w:hAnsi="Times New Roman" w:cs="Times New Roman"/>
          <w:w w:val="105"/>
          <w:sz w:val="28"/>
          <w:szCs w:val="28"/>
        </w:rPr>
        <w:t>и</w:t>
      </w:r>
      <w:r w:rsidR="00681A9F" w:rsidRPr="00D36492">
        <w:rPr>
          <w:rFonts w:ascii="Times New Roman" w:hAnsi="Times New Roman" w:cs="Times New Roman"/>
          <w:w w:val="105"/>
          <w:sz w:val="28"/>
          <w:szCs w:val="28"/>
        </w:rPr>
        <w:t xml:space="preserve"> цены договора в </w:t>
      </w:r>
      <w:r w:rsidR="00A4459C" w:rsidRPr="00D36492">
        <w:rPr>
          <w:rFonts w:ascii="Times New Roman" w:hAnsi="Times New Roman" w:cs="Times New Roman"/>
          <w:w w:val="105"/>
          <w:sz w:val="28"/>
          <w:szCs w:val="28"/>
        </w:rPr>
        <w:t>случае несоблюдения условий, установленных пунктом 1.2. настоящего Порядка</w:t>
      </w:r>
      <w:r w:rsidRPr="00D36492">
        <w:rPr>
          <w:rFonts w:ascii="Times New Roman" w:hAnsi="Times New Roman" w:cs="Times New Roman"/>
          <w:w w:val="105"/>
          <w:sz w:val="28"/>
          <w:szCs w:val="28"/>
        </w:rPr>
        <w:t>, а также в случаях несоблюдения положений действующего законодательства</w:t>
      </w:r>
      <w:r w:rsidR="00A4459C" w:rsidRPr="00D36492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103D4FDA" w14:textId="155AA9BC" w:rsidR="00681A9F" w:rsidRPr="00D36492" w:rsidRDefault="00681A9F" w:rsidP="00681A9F">
      <w:pPr>
        <w:rPr>
          <w:rFonts w:ascii="Times New Roman" w:hAnsi="Times New Roman" w:cs="Times New Roman"/>
          <w:sz w:val="28"/>
          <w:szCs w:val="28"/>
        </w:rPr>
        <w:sectPr w:rsidR="00681A9F" w:rsidRPr="00D36492" w:rsidSect="00267ADC">
          <w:pgSz w:w="11910" w:h="16840"/>
          <w:pgMar w:top="709" w:right="853" w:bottom="709" w:left="1276" w:header="1274" w:footer="0" w:gutter="0"/>
          <w:cols w:space="720"/>
        </w:sectPr>
      </w:pPr>
      <w:r w:rsidRPr="00D3649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14:paraId="6B9F69CD" w14:textId="77777777" w:rsidR="00050866" w:rsidRPr="00D36492" w:rsidRDefault="00050866" w:rsidP="00050866">
      <w:pPr>
        <w:pStyle w:val="21"/>
        <w:ind w:left="0" w:right="280" w:firstLine="0"/>
        <w:jc w:val="right"/>
        <w:rPr>
          <w:sz w:val="28"/>
          <w:szCs w:val="28"/>
        </w:rPr>
      </w:pPr>
      <w:r w:rsidRPr="00D36492">
        <w:rPr>
          <w:sz w:val="28"/>
          <w:szCs w:val="28"/>
        </w:rPr>
        <w:lastRenderedPageBreak/>
        <w:t>Приложение № 1</w:t>
      </w:r>
    </w:p>
    <w:p w14:paraId="7A1EE02E" w14:textId="77777777" w:rsidR="00050866" w:rsidRPr="00D36492" w:rsidRDefault="00050866" w:rsidP="00050866">
      <w:pPr>
        <w:pStyle w:val="21"/>
        <w:ind w:left="0" w:right="280" w:firstLine="0"/>
        <w:jc w:val="right"/>
        <w:rPr>
          <w:sz w:val="28"/>
          <w:szCs w:val="28"/>
        </w:rPr>
      </w:pPr>
    </w:p>
    <w:p w14:paraId="0D8B503B" w14:textId="1A3E04E8" w:rsidR="00050866" w:rsidRPr="00D36492" w:rsidRDefault="00050866" w:rsidP="00050866">
      <w:pPr>
        <w:pStyle w:val="21"/>
        <w:ind w:left="0" w:right="280" w:firstLine="0"/>
        <w:jc w:val="right"/>
        <w:rPr>
          <w:sz w:val="28"/>
          <w:szCs w:val="28"/>
        </w:rPr>
      </w:pPr>
      <w:r w:rsidRPr="00D36492">
        <w:rPr>
          <w:sz w:val="28"/>
          <w:szCs w:val="28"/>
        </w:rPr>
        <w:t>Форма</w:t>
      </w:r>
    </w:p>
    <w:p w14:paraId="3491A34D" w14:textId="77777777" w:rsidR="00050866" w:rsidRPr="00D36492" w:rsidRDefault="00050866" w:rsidP="00050866">
      <w:pPr>
        <w:pStyle w:val="21"/>
        <w:ind w:left="0" w:right="280" w:firstLine="0"/>
        <w:jc w:val="right"/>
        <w:rPr>
          <w:sz w:val="28"/>
          <w:szCs w:val="28"/>
        </w:rPr>
      </w:pPr>
    </w:p>
    <w:p w14:paraId="655619EE" w14:textId="201F8E05" w:rsidR="00050866" w:rsidRPr="00D36492" w:rsidRDefault="00EA100A" w:rsidP="00050866">
      <w:pPr>
        <w:pStyle w:val="21"/>
        <w:ind w:left="0" w:right="280" w:firstLine="0"/>
        <w:jc w:val="right"/>
        <w:rPr>
          <w:sz w:val="28"/>
          <w:szCs w:val="28"/>
        </w:rPr>
      </w:pPr>
      <w:r w:rsidRPr="00D36492">
        <w:rPr>
          <w:sz w:val="28"/>
          <w:szCs w:val="28"/>
        </w:rPr>
        <w:t>Руководителю</w:t>
      </w:r>
    </w:p>
    <w:p w14:paraId="332DA8F6" w14:textId="2D0D7B6A" w:rsidR="00050866" w:rsidRPr="00D36492" w:rsidRDefault="00050866" w:rsidP="00050866">
      <w:pPr>
        <w:pStyle w:val="21"/>
        <w:ind w:left="0" w:right="280" w:firstLine="0"/>
        <w:jc w:val="right"/>
        <w:rPr>
          <w:sz w:val="28"/>
          <w:szCs w:val="28"/>
        </w:rPr>
      </w:pPr>
      <w:r w:rsidRPr="00D36492">
        <w:rPr>
          <w:sz w:val="28"/>
          <w:szCs w:val="28"/>
        </w:rPr>
        <w:t>УНО «Региональный фонд капремонта»</w:t>
      </w:r>
    </w:p>
    <w:p w14:paraId="75981B59" w14:textId="77777777" w:rsidR="00EA100A" w:rsidRPr="00D36492" w:rsidRDefault="00EA100A" w:rsidP="00050866">
      <w:pPr>
        <w:pStyle w:val="21"/>
        <w:spacing w:after="560"/>
        <w:ind w:left="920"/>
        <w:jc w:val="center"/>
        <w:rPr>
          <w:sz w:val="28"/>
          <w:szCs w:val="28"/>
        </w:rPr>
      </w:pPr>
    </w:p>
    <w:p w14:paraId="047A8AED" w14:textId="77777777" w:rsidR="000D1366" w:rsidRPr="00D36492" w:rsidRDefault="00050866" w:rsidP="000D1366">
      <w:pPr>
        <w:pStyle w:val="21"/>
        <w:ind w:left="919" w:firstLine="23"/>
        <w:jc w:val="center"/>
        <w:rPr>
          <w:sz w:val="28"/>
          <w:szCs w:val="28"/>
        </w:rPr>
      </w:pPr>
      <w:r w:rsidRPr="00D36492">
        <w:rPr>
          <w:sz w:val="28"/>
          <w:szCs w:val="28"/>
        </w:rPr>
        <w:t xml:space="preserve">Заявка на оформление дополнительного соглашения </w:t>
      </w:r>
    </w:p>
    <w:p w14:paraId="17BF367B" w14:textId="40692D49" w:rsidR="00050866" w:rsidRPr="00D36492" w:rsidRDefault="00050866" w:rsidP="000D1366">
      <w:pPr>
        <w:pStyle w:val="21"/>
        <w:ind w:left="919" w:firstLine="23"/>
        <w:jc w:val="center"/>
        <w:rPr>
          <w:sz w:val="28"/>
          <w:szCs w:val="28"/>
        </w:rPr>
      </w:pPr>
      <w:r w:rsidRPr="00D36492">
        <w:rPr>
          <w:sz w:val="28"/>
          <w:szCs w:val="28"/>
        </w:rPr>
        <w:t>в связи с увеличением цены договора</w:t>
      </w:r>
    </w:p>
    <w:p w14:paraId="1DFB3186" w14:textId="77777777" w:rsidR="000D1366" w:rsidRPr="00D36492" w:rsidRDefault="000D1366" w:rsidP="000D1366">
      <w:pPr>
        <w:pStyle w:val="21"/>
        <w:ind w:left="919" w:firstLine="23"/>
        <w:jc w:val="center"/>
        <w:rPr>
          <w:sz w:val="28"/>
          <w:szCs w:val="28"/>
        </w:rPr>
      </w:pPr>
    </w:p>
    <w:p w14:paraId="7286E084" w14:textId="6DF72E73" w:rsidR="00050866" w:rsidRPr="00DD03BF" w:rsidRDefault="00050866" w:rsidP="00EA100A">
      <w:pPr>
        <w:pStyle w:val="11"/>
        <w:ind w:firstLine="709"/>
        <w:jc w:val="both"/>
        <w:rPr>
          <w:sz w:val="28"/>
          <w:szCs w:val="28"/>
        </w:rPr>
      </w:pPr>
      <w:r w:rsidRPr="00D36492">
        <w:rPr>
          <w:sz w:val="28"/>
          <w:szCs w:val="28"/>
        </w:rPr>
        <w:t xml:space="preserve">Между </w:t>
      </w:r>
      <w:r w:rsidR="00EA100A" w:rsidRPr="00D36492">
        <w:rPr>
          <w:sz w:val="28"/>
          <w:szCs w:val="28"/>
        </w:rPr>
        <w:t>региональным оператором</w:t>
      </w:r>
      <w:r w:rsidRPr="00DD03BF">
        <w:rPr>
          <w:sz w:val="28"/>
          <w:szCs w:val="28"/>
        </w:rPr>
        <w:t xml:space="preserve"> и (наименование подрядной организации) заключен договор №</w:t>
      </w:r>
      <w:r w:rsidR="000D1366" w:rsidRPr="00DD03BF">
        <w:rPr>
          <w:sz w:val="28"/>
          <w:szCs w:val="28"/>
        </w:rPr>
        <w:t xml:space="preserve">___ </w:t>
      </w:r>
      <w:r w:rsidRPr="00DD03BF">
        <w:rPr>
          <w:sz w:val="28"/>
          <w:szCs w:val="28"/>
        </w:rPr>
        <w:t>от</w:t>
      </w:r>
      <w:r w:rsidR="000D1366" w:rsidRPr="00DD03BF">
        <w:rPr>
          <w:sz w:val="28"/>
          <w:szCs w:val="28"/>
        </w:rPr>
        <w:t xml:space="preserve"> ____</w:t>
      </w:r>
      <w:r w:rsidRPr="00DD03BF">
        <w:rPr>
          <w:sz w:val="28"/>
          <w:szCs w:val="28"/>
        </w:rPr>
        <w:t xml:space="preserve"> на выполнение работ по капитальному ремонту общего имущества</w:t>
      </w:r>
      <w:r w:rsidR="00EA100A" w:rsidRPr="00DD03BF">
        <w:rPr>
          <w:sz w:val="28"/>
          <w:szCs w:val="28"/>
        </w:rPr>
        <w:t xml:space="preserve"> </w:t>
      </w:r>
      <w:r w:rsidRPr="00DD03BF">
        <w:rPr>
          <w:sz w:val="28"/>
          <w:szCs w:val="28"/>
        </w:rPr>
        <w:t>многоквартирных домов.</w:t>
      </w:r>
    </w:p>
    <w:p w14:paraId="3B601174" w14:textId="52CDF137" w:rsidR="00050866" w:rsidRPr="00DD03BF" w:rsidRDefault="00050866" w:rsidP="00050866">
      <w:pPr>
        <w:pStyle w:val="11"/>
        <w:ind w:firstLine="709"/>
        <w:jc w:val="both"/>
        <w:rPr>
          <w:sz w:val="28"/>
          <w:szCs w:val="28"/>
        </w:rPr>
      </w:pPr>
      <w:r w:rsidRPr="00DD03BF">
        <w:rPr>
          <w:sz w:val="28"/>
          <w:szCs w:val="28"/>
        </w:rPr>
        <w:t xml:space="preserve">В связи со значительным увеличением стоимости </w:t>
      </w:r>
      <w:r w:rsidR="00AC3049" w:rsidRPr="00DD03BF">
        <w:rPr>
          <w:sz w:val="28"/>
          <w:szCs w:val="28"/>
        </w:rPr>
        <w:t xml:space="preserve">строительных ресурсов </w:t>
      </w:r>
      <w:r w:rsidRPr="00DD03BF">
        <w:rPr>
          <w:sz w:val="28"/>
          <w:szCs w:val="28"/>
        </w:rPr>
        <w:t xml:space="preserve">по объекту(ам):(указать адрес объекта(ов) и вид(ы) работ), прошу рассмотреть возможность увеличения цены договора не более чем на </w:t>
      </w:r>
      <w:r w:rsidR="00AC3049" w:rsidRPr="00DD03BF">
        <w:rPr>
          <w:sz w:val="28"/>
          <w:szCs w:val="28"/>
        </w:rPr>
        <w:t>30</w:t>
      </w:r>
      <w:r w:rsidRPr="00DD03BF">
        <w:rPr>
          <w:sz w:val="28"/>
          <w:szCs w:val="28"/>
        </w:rPr>
        <w:t xml:space="preserve">% на основании постановления Правительства Российской Федерации от 30.09.2021 №1667. </w:t>
      </w:r>
    </w:p>
    <w:p w14:paraId="4AA4064A" w14:textId="0345B095" w:rsidR="00050866" w:rsidRPr="00DD03BF" w:rsidRDefault="00050866" w:rsidP="00050866">
      <w:pPr>
        <w:pStyle w:val="11"/>
        <w:ind w:firstLine="709"/>
        <w:jc w:val="both"/>
        <w:rPr>
          <w:sz w:val="28"/>
          <w:szCs w:val="28"/>
        </w:rPr>
      </w:pPr>
      <w:r w:rsidRPr="00DD03BF">
        <w:rPr>
          <w:sz w:val="28"/>
          <w:szCs w:val="28"/>
        </w:rPr>
        <w:t xml:space="preserve">Комплектность документов, фактическую стоимость </w:t>
      </w:r>
      <w:r w:rsidR="00AC3049" w:rsidRPr="00DD03BF">
        <w:rPr>
          <w:sz w:val="28"/>
          <w:szCs w:val="28"/>
        </w:rPr>
        <w:t>строительных р</w:t>
      </w:r>
      <w:r w:rsidRPr="00DD03BF">
        <w:rPr>
          <w:sz w:val="28"/>
          <w:szCs w:val="28"/>
        </w:rPr>
        <w:t>есурсов подтверждаю и гарантирую их приобретение для данного объекта(ов).</w:t>
      </w:r>
    </w:p>
    <w:p w14:paraId="7881F716" w14:textId="77777777" w:rsidR="00050866" w:rsidRPr="00DD03BF" w:rsidRDefault="00050866" w:rsidP="00050866">
      <w:pPr>
        <w:pStyle w:val="11"/>
        <w:ind w:firstLine="709"/>
        <w:jc w:val="both"/>
        <w:rPr>
          <w:sz w:val="28"/>
          <w:szCs w:val="28"/>
        </w:rPr>
      </w:pPr>
    </w:p>
    <w:p w14:paraId="1192252B" w14:textId="77777777" w:rsidR="00050866" w:rsidRPr="00DD03BF" w:rsidRDefault="00050866" w:rsidP="007A4B68">
      <w:pPr>
        <w:pStyle w:val="11"/>
        <w:ind w:firstLine="709"/>
        <w:jc w:val="both"/>
        <w:rPr>
          <w:sz w:val="28"/>
          <w:szCs w:val="28"/>
        </w:rPr>
      </w:pPr>
      <w:r w:rsidRPr="00DD03BF">
        <w:rPr>
          <w:sz w:val="28"/>
          <w:szCs w:val="28"/>
        </w:rPr>
        <w:t>Приложения:</w:t>
      </w:r>
    </w:p>
    <w:p w14:paraId="2EA8A5C2" w14:textId="713555EC" w:rsidR="00050866" w:rsidRPr="00D36492" w:rsidRDefault="00050866" w:rsidP="007A4B68">
      <w:pPr>
        <w:pStyle w:val="11"/>
        <w:ind w:firstLine="709"/>
        <w:jc w:val="both"/>
        <w:rPr>
          <w:sz w:val="28"/>
          <w:szCs w:val="28"/>
        </w:rPr>
      </w:pPr>
      <w:r w:rsidRPr="00DD03BF">
        <w:rPr>
          <w:sz w:val="28"/>
          <w:szCs w:val="28"/>
        </w:rPr>
        <w:t>Приложение 1</w:t>
      </w:r>
      <w:r w:rsidR="000D1366" w:rsidRPr="00DD03BF">
        <w:rPr>
          <w:sz w:val="28"/>
          <w:szCs w:val="28"/>
        </w:rPr>
        <w:t>:</w:t>
      </w:r>
      <w:r w:rsidRPr="00DD03BF">
        <w:rPr>
          <w:sz w:val="28"/>
          <w:szCs w:val="28"/>
        </w:rPr>
        <w:t xml:space="preserve"> </w:t>
      </w:r>
      <w:r w:rsidRPr="00D36492">
        <w:rPr>
          <w:sz w:val="28"/>
          <w:szCs w:val="28"/>
        </w:rPr>
        <w:t>Локальный(е) сметный(е) расчет(ы),</w:t>
      </w:r>
      <w:r w:rsidR="006073A8" w:rsidRPr="00D36492">
        <w:rPr>
          <w:sz w:val="28"/>
          <w:szCs w:val="28"/>
        </w:rPr>
        <w:t xml:space="preserve"> прошедшие </w:t>
      </w:r>
      <w:r w:rsidR="00597F50" w:rsidRPr="00D36492">
        <w:rPr>
          <w:sz w:val="28"/>
          <w:szCs w:val="28"/>
        </w:rPr>
        <w:t>экспертизу</w:t>
      </w:r>
      <w:r w:rsidR="006073A8" w:rsidRPr="00D36492">
        <w:rPr>
          <w:sz w:val="28"/>
          <w:szCs w:val="28"/>
        </w:rPr>
        <w:t xml:space="preserve"> сметной стоимости</w:t>
      </w:r>
      <w:r w:rsidR="00597F50" w:rsidRPr="00D36492">
        <w:rPr>
          <w:sz w:val="28"/>
          <w:szCs w:val="28"/>
        </w:rPr>
        <w:t xml:space="preserve">, </w:t>
      </w:r>
      <w:r w:rsidR="00D36492" w:rsidRPr="00D36492">
        <w:rPr>
          <w:sz w:val="28"/>
          <w:szCs w:val="28"/>
        </w:rPr>
        <w:t xml:space="preserve">с </w:t>
      </w:r>
      <w:r w:rsidR="00597F50" w:rsidRPr="00D36492">
        <w:rPr>
          <w:sz w:val="28"/>
          <w:szCs w:val="28"/>
        </w:rPr>
        <w:t xml:space="preserve">приложением </w:t>
      </w:r>
      <w:r w:rsidR="00D36492" w:rsidRPr="00D36492">
        <w:rPr>
          <w:sz w:val="28"/>
          <w:szCs w:val="28"/>
        </w:rPr>
        <w:t>положительного(ных) заключения(ий) экспертизы сметной стоимости капитального ремонта, изготовленного(ных) аккредитованной экспертной организацией, подтверждающего обоснованность увеличения стоимости работ на ___ листах</w:t>
      </w:r>
      <w:r w:rsidRPr="00D36492">
        <w:rPr>
          <w:sz w:val="28"/>
          <w:szCs w:val="28"/>
        </w:rPr>
        <w:t>;</w:t>
      </w:r>
    </w:p>
    <w:p w14:paraId="16EBD3BA" w14:textId="2D499594" w:rsidR="00050866" w:rsidRPr="00DD03BF" w:rsidRDefault="007A4B68" w:rsidP="007A4B68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r w:rsidRPr="00D36492">
        <w:rPr>
          <w:sz w:val="28"/>
          <w:szCs w:val="28"/>
        </w:rPr>
        <w:tab/>
      </w:r>
      <w:r w:rsidR="00050866" w:rsidRPr="00D36492">
        <w:rPr>
          <w:sz w:val="28"/>
          <w:szCs w:val="28"/>
        </w:rPr>
        <w:t>Приложение</w:t>
      </w:r>
      <w:r w:rsidR="000D1366" w:rsidRPr="00D36492">
        <w:rPr>
          <w:sz w:val="28"/>
          <w:szCs w:val="28"/>
        </w:rPr>
        <w:t xml:space="preserve"> </w:t>
      </w:r>
      <w:r w:rsidR="00050866" w:rsidRPr="00D36492">
        <w:rPr>
          <w:sz w:val="28"/>
          <w:szCs w:val="28"/>
        </w:rPr>
        <w:t>2</w:t>
      </w:r>
      <w:r w:rsidR="000D1366" w:rsidRPr="00D36492">
        <w:rPr>
          <w:sz w:val="28"/>
          <w:szCs w:val="28"/>
        </w:rPr>
        <w:t>:</w:t>
      </w:r>
      <w:r w:rsidR="00050866" w:rsidRPr="00D36492">
        <w:rPr>
          <w:sz w:val="28"/>
          <w:szCs w:val="28"/>
        </w:rPr>
        <w:t xml:space="preserve"> Документы</w:t>
      </w:r>
      <w:r w:rsidR="00050866" w:rsidRPr="00DD03BF">
        <w:rPr>
          <w:sz w:val="28"/>
          <w:szCs w:val="28"/>
        </w:rPr>
        <w:t xml:space="preserve">, обосновывающие ценовые показатели </w:t>
      </w:r>
      <w:r w:rsidR="00AC3049" w:rsidRPr="00DD03BF">
        <w:rPr>
          <w:sz w:val="28"/>
          <w:szCs w:val="28"/>
        </w:rPr>
        <w:t>строительных ресурсов</w:t>
      </w:r>
      <w:r w:rsidR="00597F50">
        <w:rPr>
          <w:sz w:val="28"/>
          <w:szCs w:val="28"/>
        </w:rPr>
        <w:t>,</w:t>
      </w:r>
      <w:r w:rsidR="00050866" w:rsidRPr="00DD03BF">
        <w:rPr>
          <w:sz w:val="28"/>
          <w:szCs w:val="28"/>
        </w:rPr>
        <w:t xml:space="preserve"> н</w:t>
      </w:r>
      <w:r w:rsidR="00536FB5" w:rsidRPr="00DD03BF">
        <w:rPr>
          <w:sz w:val="28"/>
          <w:szCs w:val="28"/>
        </w:rPr>
        <w:t xml:space="preserve">а ___ </w:t>
      </w:r>
      <w:r w:rsidR="00050866" w:rsidRPr="00DD03BF">
        <w:rPr>
          <w:sz w:val="28"/>
          <w:szCs w:val="28"/>
        </w:rPr>
        <w:t>листах;</w:t>
      </w:r>
    </w:p>
    <w:p w14:paraId="70264EA6" w14:textId="78A7EA42" w:rsidR="00050866" w:rsidRPr="00DD03BF" w:rsidRDefault="00050866" w:rsidP="00175A46">
      <w:pPr>
        <w:pStyle w:val="a3"/>
        <w:ind w:left="0" w:firstLine="709"/>
      </w:pPr>
      <w:r w:rsidRPr="00DD03BF">
        <w:t>Приложение 3</w:t>
      </w:r>
      <w:r w:rsidR="000D1366" w:rsidRPr="00DD03BF">
        <w:t>:</w:t>
      </w:r>
      <w:r w:rsidRPr="00DD03BF">
        <w:t xml:space="preserve"> Расчет увеличения цены договора, необходимость которой вызвана возрастанием стоимости строительных ресурсов</w:t>
      </w:r>
      <w:r w:rsidR="006073A8" w:rsidRPr="00DD03BF">
        <w:t>, с учетом соблюдения</w:t>
      </w:r>
      <w:r w:rsidR="006073A8" w:rsidRPr="00DD03BF">
        <w:rPr>
          <w:spacing w:val="1"/>
        </w:rPr>
        <w:t xml:space="preserve"> условий, </w:t>
      </w:r>
      <w:r w:rsidR="006073A8" w:rsidRPr="00DD03BF">
        <w:t xml:space="preserve">указанных в подпункте "б" пункта 1.2 Порядка </w:t>
      </w:r>
      <w:r w:rsidR="00536FB5" w:rsidRPr="00DD03BF">
        <w:t>на ___ листах;</w:t>
      </w:r>
    </w:p>
    <w:p w14:paraId="5D0D58AE" w14:textId="62356334" w:rsidR="00F01940" w:rsidRPr="00DD03BF" w:rsidRDefault="007A4B68" w:rsidP="00C329B7">
      <w:pPr>
        <w:pStyle w:val="11"/>
        <w:tabs>
          <w:tab w:val="left" w:pos="0"/>
        </w:tabs>
        <w:ind w:firstLine="0"/>
        <w:jc w:val="both"/>
        <w:rPr>
          <w:sz w:val="28"/>
          <w:szCs w:val="28"/>
        </w:rPr>
      </w:pPr>
      <w:r w:rsidRPr="00DD03BF">
        <w:rPr>
          <w:sz w:val="28"/>
          <w:szCs w:val="28"/>
        </w:rPr>
        <w:tab/>
      </w:r>
      <w:bookmarkStart w:id="2" w:name="_Hlk113625054"/>
      <w:r w:rsidR="00F01940" w:rsidRPr="00DD03BF">
        <w:rPr>
          <w:sz w:val="28"/>
          <w:szCs w:val="28"/>
        </w:rPr>
        <w:t xml:space="preserve">Приложение </w:t>
      </w:r>
      <w:r w:rsidR="00C329B7">
        <w:rPr>
          <w:sz w:val="28"/>
          <w:szCs w:val="28"/>
        </w:rPr>
        <w:t>4</w:t>
      </w:r>
      <w:r w:rsidR="000D1366" w:rsidRPr="00DD03BF">
        <w:rPr>
          <w:sz w:val="28"/>
          <w:szCs w:val="28"/>
        </w:rPr>
        <w:t>:</w:t>
      </w:r>
      <w:r w:rsidR="00F01940" w:rsidRPr="00DD03BF">
        <w:rPr>
          <w:sz w:val="28"/>
          <w:szCs w:val="28"/>
        </w:rPr>
        <w:t xml:space="preserve"> Копия решения собственников помещений в многоквартирном доме или органа местного самоуправления, определяющего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 с учетом заявленного подрядной организацией увеличения на ___ листах.</w:t>
      </w:r>
    </w:p>
    <w:bookmarkEnd w:id="2"/>
    <w:p w14:paraId="0FE13E6D" w14:textId="77777777" w:rsidR="00050866" w:rsidRPr="00DD03BF" w:rsidRDefault="00050866" w:rsidP="00050866">
      <w:pPr>
        <w:pStyle w:val="11"/>
        <w:tabs>
          <w:tab w:val="left" w:pos="1440"/>
        </w:tabs>
        <w:ind w:firstLine="0"/>
        <w:jc w:val="both"/>
        <w:rPr>
          <w:sz w:val="28"/>
          <w:szCs w:val="28"/>
        </w:rPr>
      </w:pPr>
    </w:p>
    <w:p w14:paraId="4F24A746" w14:textId="77777777" w:rsidR="00050866" w:rsidRPr="00DD03BF" w:rsidRDefault="00050866" w:rsidP="00A64EC6">
      <w:pPr>
        <w:pStyle w:val="11"/>
        <w:tabs>
          <w:tab w:val="left" w:pos="1440"/>
        </w:tabs>
        <w:ind w:firstLine="567"/>
        <w:jc w:val="both"/>
        <w:rPr>
          <w:sz w:val="28"/>
          <w:szCs w:val="28"/>
        </w:rPr>
      </w:pPr>
    </w:p>
    <w:p w14:paraId="4C3213CD" w14:textId="097C27F4" w:rsidR="00050866" w:rsidRPr="00DD03BF" w:rsidRDefault="00050866" w:rsidP="00A64EC6">
      <w:pPr>
        <w:pStyle w:val="11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DD03BF">
        <w:rPr>
          <w:sz w:val="28"/>
          <w:szCs w:val="28"/>
        </w:rPr>
        <w:t>Руководитель организации</w:t>
      </w:r>
    </w:p>
    <w:p w14:paraId="382E847A" w14:textId="77777777" w:rsidR="00050866" w:rsidRPr="00DD03BF" w:rsidRDefault="00050866" w:rsidP="00A64EC6">
      <w:pPr>
        <w:pStyle w:val="11"/>
        <w:tabs>
          <w:tab w:val="left" w:pos="1440"/>
        </w:tabs>
        <w:ind w:firstLine="567"/>
        <w:jc w:val="both"/>
        <w:rPr>
          <w:sz w:val="28"/>
          <w:szCs w:val="28"/>
        </w:rPr>
      </w:pPr>
    </w:p>
    <w:p w14:paraId="6B9D1076" w14:textId="77777777" w:rsidR="00050866" w:rsidRPr="00DD03BF" w:rsidRDefault="00050866" w:rsidP="00A64EC6">
      <w:pPr>
        <w:pStyle w:val="11"/>
        <w:tabs>
          <w:tab w:val="left" w:pos="1440"/>
        </w:tabs>
        <w:ind w:firstLine="567"/>
        <w:jc w:val="both"/>
        <w:rPr>
          <w:sz w:val="28"/>
          <w:szCs w:val="28"/>
        </w:rPr>
      </w:pPr>
    </w:p>
    <w:p w14:paraId="491BC3C6" w14:textId="77777777" w:rsidR="00377DF9" w:rsidRPr="00EA100A" w:rsidRDefault="00377DF9" w:rsidP="00377DF9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377DF9" w:rsidRPr="00EA100A" w:rsidSect="00D36492">
          <w:pgSz w:w="11910" w:h="16840"/>
          <w:pgMar w:top="851" w:right="995" w:bottom="280" w:left="1276" w:header="1274" w:footer="0" w:gutter="0"/>
          <w:cols w:space="720"/>
        </w:sectPr>
      </w:pPr>
    </w:p>
    <w:p w14:paraId="47DF8A5B" w14:textId="4FD67166" w:rsidR="000376C8" w:rsidRPr="00BB5277" w:rsidRDefault="000376C8" w:rsidP="000376C8">
      <w:pPr>
        <w:pStyle w:val="21"/>
        <w:ind w:left="0" w:right="280" w:firstLine="0"/>
        <w:jc w:val="right"/>
        <w:rPr>
          <w:color w:val="000000" w:themeColor="text1"/>
          <w:sz w:val="28"/>
          <w:szCs w:val="28"/>
        </w:rPr>
      </w:pPr>
      <w:r w:rsidRPr="00BB5277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2</w:t>
      </w:r>
    </w:p>
    <w:p w14:paraId="65CB92AF" w14:textId="77777777" w:rsidR="000376C8" w:rsidRPr="00BB5277" w:rsidRDefault="000376C8" w:rsidP="000376C8">
      <w:pPr>
        <w:pStyle w:val="21"/>
        <w:ind w:left="0" w:right="280" w:firstLine="0"/>
        <w:jc w:val="right"/>
        <w:rPr>
          <w:color w:val="000000" w:themeColor="text1"/>
          <w:sz w:val="28"/>
          <w:szCs w:val="28"/>
        </w:rPr>
      </w:pPr>
    </w:p>
    <w:p w14:paraId="4DC7244E" w14:textId="77777777" w:rsidR="000376C8" w:rsidRPr="00D36492" w:rsidRDefault="000376C8" w:rsidP="000376C8">
      <w:pPr>
        <w:pStyle w:val="21"/>
        <w:ind w:left="0" w:right="280" w:firstLine="0"/>
        <w:jc w:val="right"/>
        <w:rPr>
          <w:color w:val="000000" w:themeColor="text1"/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>Форма</w:t>
      </w:r>
    </w:p>
    <w:p w14:paraId="6BC8B148" w14:textId="5F405729" w:rsidR="000376C8" w:rsidRPr="00D36492" w:rsidRDefault="000376C8" w:rsidP="000376C8">
      <w:pPr>
        <w:pStyle w:val="21"/>
        <w:ind w:left="0" w:right="280" w:firstLine="0"/>
        <w:jc w:val="right"/>
        <w:rPr>
          <w:color w:val="000000" w:themeColor="text1"/>
          <w:sz w:val="28"/>
          <w:szCs w:val="28"/>
        </w:rPr>
      </w:pPr>
    </w:p>
    <w:p w14:paraId="5F3521FE" w14:textId="5CD2E235" w:rsidR="00814C7E" w:rsidRPr="00D36492" w:rsidRDefault="00814C7E" w:rsidP="00814C7E">
      <w:pPr>
        <w:pStyle w:val="a5"/>
        <w:tabs>
          <w:tab w:val="left" w:pos="921"/>
        </w:tabs>
        <w:ind w:left="0" w:right="0" w:firstLine="709"/>
        <w:jc w:val="center"/>
        <w:rPr>
          <w:sz w:val="28"/>
          <w:szCs w:val="28"/>
        </w:rPr>
      </w:pPr>
      <w:r w:rsidRPr="00D36492">
        <w:rPr>
          <w:color w:val="000000" w:themeColor="text1"/>
          <w:sz w:val="28"/>
          <w:szCs w:val="28"/>
        </w:rPr>
        <w:t>Расчет увеличения цены договора, необходимость которой вызвана возрастанием стоимости строительных ресурсов</w:t>
      </w:r>
      <w:r w:rsidRPr="00D36492">
        <w:rPr>
          <w:sz w:val="28"/>
          <w:szCs w:val="28"/>
        </w:rPr>
        <w:t xml:space="preserve"> </w:t>
      </w:r>
    </w:p>
    <w:p w14:paraId="7D31F56A" w14:textId="00A0D46E" w:rsidR="00814C7E" w:rsidRPr="00D36492" w:rsidRDefault="00814C7E" w:rsidP="00814C7E">
      <w:pPr>
        <w:pStyle w:val="a5"/>
        <w:tabs>
          <w:tab w:val="left" w:pos="921"/>
        </w:tabs>
        <w:ind w:left="0" w:right="0" w:firstLine="709"/>
        <w:jc w:val="center"/>
        <w:rPr>
          <w:sz w:val="28"/>
          <w:szCs w:val="28"/>
        </w:rPr>
      </w:pPr>
    </w:p>
    <w:p w14:paraId="3502293F" w14:textId="77777777" w:rsidR="00814C7E" w:rsidRPr="00D36492" w:rsidRDefault="00814C7E" w:rsidP="00814C7E">
      <w:pPr>
        <w:pStyle w:val="a5"/>
        <w:tabs>
          <w:tab w:val="left" w:pos="921"/>
        </w:tabs>
        <w:ind w:left="0" w:right="0" w:firstLine="709"/>
        <w:jc w:val="center"/>
        <w:rPr>
          <w:sz w:val="28"/>
          <w:szCs w:val="28"/>
        </w:rPr>
      </w:pPr>
    </w:p>
    <w:tbl>
      <w:tblPr>
        <w:tblStyle w:val="ad"/>
        <w:tblW w:w="1402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2409"/>
        <w:gridCol w:w="2127"/>
        <w:gridCol w:w="1559"/>
        <w:gridCol w:w="2835"/>
        <w:gridCol w:w="1842"/>
      </w:tblGrid>
      <w:tr w:rsidR="00903B5E" w:rsidRPr="00D36492" w14:paraId="25ADE3EC" w14:textId="77777777" w:rsidTr="00A97F7B">
        <w:trPr>
          <w:trHeight w:val="2329"/>
        </w:trPr>
        <w:tc>
          <w:tcPr>
            <w:tcW w:w="704" w:type="dxa"/>
          </w:tcPr>
          <w:p w14:paraId="1465FEDE" w14:textId="77777777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№ п/п</w:t>
            </w:r>
          </w:p>
        </w:tc>
        <w:tc>
          <w:tcPr>
            <w:tcW w:w="1418" w:type="dxa"/>
          </w:tcPr>
          <w:p w14:paraId="27EF4C36" w14:textId="5F967571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Адрес МКД</w:t>
            </w:r>
          </w:p>
          <w:p w14:paraId="224B8AFC" w14:textId="77777777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(Объекта)</w:t>
            </w:r>
          </w:p>
        </w:tc>
        <w:tc>
          <w:tcPr>
            <w:tcW w:w="1134" w:type="dxa"/>
          </w:tcPr>
          <w:p w14:paraId="471FB772" w14:textId="77777777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Вид работ</w:t>
            </w:r>
          </w:p>
        </w:tc>
        <w:tc>
          <w:tcPr>
            <w:tcW w:w="2409" w:type="dxa"/>
          </w:tcPr>
          <w:p w14:paraId="26CD5859" w14:textId="2A245116" w:rsidR="00903B5E" w:rsidRPr="00D36492" w:rsidRDefault="00903B5E" w:rsidP="00D36492">
            <w:pPr>
              <w:pStyle w:val="a5"/>
              <w:ind w:left="0" w:right="0" w:firstLine="0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Цена работ по действующему договору (с учетом стоимости работ на дату заключения</w:t>
            </w:r>
            <w:r w:rsidR="00A97F7B" w:rsidRPr="00D36492">
              <w:rPr>
                <w:sz w:val="26"/>
                <w:szCs w:val="26"/>
              </w:rPr>
              <w:t xml:space="preserve"> </w:t>
            </w:r>
            <w:r w:rsidRPr="00D36492">
              <w:rPr>
                <w:sz w:val="26"/>
                <w:szCs w:val="26"/>
              </w:rPr>
              <w:t>последнего</w:t>
            </w:r>
            <w:r w:rsidR="00A97F7B" w:rsidRPr="00D36492">
              <w:rPr>
                <w:sz w:val="26"/>
                <w:szCs w:val="26"/>
              </w:rPr>
              <w:t xml:space="preserve"> </w:t>
            </w:r>
            <w:r w:rsidRPr="00D36492">
              <w:rPr>
                <w:sz w:val="26"/>
                <w:szCs w:val="26"/>
              </w:rPr>
              <w:t>дополнительного соглашения)</w:t>
            </w:r>
          </w:p>
        </w:tc>
        <w:tc>
          <w:tcPr>
            <w:tcW w:w="2127" w:type="dxa"/>
          </w:tcPr>
          <w:p w14:paraId="2EC31032" w14:textId="1070B286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36" w:firstLine="37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Стоимость работ в текущем уровне цен на дату выполнения расчета (на дату выполнения работ)</w:t>
            </w:r>
          </w:p>
        </w:tc>
        <w:tc>
          <w:tcPr>
            <w:tcW w:w="1559" w:type="dxa"/>
          </w:tcPr>
          <w:p w14:paraId="1E873669" w14:textId="34DDEA08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Предельная стоимость работ</w:t>
            </w:r>
          </w:p>
        </w:tc>
        <w:tc>
          <w:tcPr>
            <w:tcW w:w="2835" w:type="dxa"/>
          </w:tcPr>
          <w:p w14:paraId="443F2393" w14:textId="68BF9F06" w:rsidR="00903B5E" w:rsidRPr="00D36492" w:rsidRDefault="00903B5E" w:rsidP="00D36492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492">
              <w:rPr>
                <w:rFonts w:ascii="Times New Roman" w:hAnsi="Times New Roman" w:cs="Times New Roman"/>
                <w:sz w:val="26"/>
                <w:szCs w:val="26"/>
              </w:rPr>
              <w:t>Итоговая стоимость работ с учетом коэффициента тендерного снижения</w:t>
            </w:r>
          </w:p>
          <w:p w14:paraId="4544988B" w14:textId="77777777" w:rsidR="00903B5E" w:rsidRPr="00D36492" w:rsidRDefault="00903B5E" w:rsidP="00D36492">
            <w:pPr>
              <w:pStyle w:val="a5"/>
              <w:tabs>
                <w:tab w:val="left" w:pos="921"/>
              </w:tabs>
              <w:jc w:val="center"/>
              <w:rPr>
                <w:sz w:val="26"/>
                <w:szCs w:val="26"/>
              </w:rPr>
            </w:pPr>
          </w:p>
          <w:p w14:paraId="739CD3AD" w14:textId="77777777" w:rsidR="00903B5E" w:rsidRPr="00D36492" w:rsidRDefault="00903B5E" w:rsidP="00D36492">
            <w:pPr>
              <w:pStyle w:val="a5"/>
              <w:tabs>
                <w:tab w:val="left" w:pos="921"/>
              </w:tabs>
              <w:jc w:val="center"/>
              <w:rPr>
                <w:sz w:val="26"/>
                <w:szCs w:val="26"/>
              </w:rPr>
            </w:pPr>
          </w:p>
          <w:p w14:paraId="6271831D" w14:textId="77777777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37BFE5B3" w14:textId="2346CA0A" w:rsidR="00903B5E" w:rsidRPr="00D36492" w:rsidRDefault="00903B5E" w:rsidP="00D36492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6"/>
                <w:szCs w:val="26"/>
              </w:rPr>
            </w:pPr>
            <w:r w:rsidRPr="00D36492">
              <w:rPr>
                <w:sz w:val="26"/>
                <w:szCs w:val="26"/>
              </w:rPr>
              <w:t>Величина возрастания стоимости строительных ресурсов, с учетом графы № 7</w:t>
            </w:r>
          </w:p>
        </w:tc>
      </w:tr>
      <w:tr w:rsidR="00903B5E" w:rsidRPr="00D85B88" w14:paraId="3ABEEACB" w14:textId="77777777" w:rsidTr="00A97F7B">
        <w:tc>
          <w:tcPr>
            <w:tcW w:w="704" w:type="dxa"/>
          </w:tcPr>
          <w:p w14:paraId="1B0D9720" w14:textId="6DC1B28E" w:rsidR="00903B5E" w:rsidRPr="00D36492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736B578D" w14:textId="3AEBD205" w:rsidR="00903B5E" w:rsidRPr="00D36492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80AAD83" w14:textId="03E4DAF8" w:rsidR="00903B5E" w:rsidRPr="00D36492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4CAF6D01" w14:textId="7DB104B4" w:rsidR="00903B5E" w:rsidRPr="00D36492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0F5A74B" w14:textId="0B0E5877" w:rsidR="00903B5E" w:rsidRPr="00D36492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646FE26" w14:textId="40649670" w:rsidR="00903B5E" w:rsidRPr="00D36492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5C90CB59" w14:textId="6DEC0BEB" w:rsidR="00903B5E" w:rsidRPr="00D36492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39D6037A" w14:textId="13923048" w:rsidR="00903B5E" w:rsidRPr="00D85B88" w:rsidRDefault="00903B5E" w:rsidP="00903B5E">
            <w:pPr>
              <w:pStyle w:val="a5"/>
              <w:tabs>
                <w:tab w:val="left" w:pos="921"/>
              </w:tabs>
              <w:ind w:left="0" w:right="0" w:firstLine="0"/>
              <w:jc w:val="center"/>
              <w:rPr>
                <w:sz w:val="28"/>
                <w:szCs w:val="28"/>
              </w:rPr>
            </w:pPr>
            <w:r w:rsidRPr="00D36492">
              <w:rPr>
                <w:sz w:val="28"/>
                <w:szCs w:val="28"/>
              </w:rPr>
              <w:t>8</w:t>
            </w:r>
          </w:p>
        </w:tc>
      </w:tr>
      <w:tr w:rsidR="00903B5E" w:rsidRPr="00D85B88" w14:paraId="1A71374D" w14:textId="77777777" w:rsidTr="00A97F7B">
        <w:tc>
          <w:tcPr>
            <w:tcW w:w="704" w:type="dxa"/>
          </w:tcPr>
          <w:p w14:paraId="49422E69" w14:textId="77777777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FB429F" w14:textId="6AF4F73C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4378462" w14:textId="77777777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0DE8D67" w14:textId="77777777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4E36E2D" w14:textId="77777777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27B1FF" w14:textId="77777777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E4608D" w14:textId="77777777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058BDB2" w14:textId="77777777" w:rsidR="00903B5E" w:rsidRPr="00D85B88" w:rsidRDefault="00903B5E" w:rsidP="004C21C5">
            <w:pPr>
              <w:pStyle w:val="a5"/>
              <w:tabs>
                <w:tab w:val="left" w:pos="921"/>
              </w:tabs>
              <w:ind w:left="0" w:right="0" w:firstLine="0"/>
              <w:rPr>
                <w:sz w:val="28"/>
                <w:szCs w:val="28"/>
              </w:rPr>
            </w:pPr>
          </w:p>
        </w:tc>
      </w:tr>
    </w:tbl>
    <w:p w14:paraId="046341D2" w14:textId="77777777" w:rsidR="00814C7E" w:rsidRPr="00D85B88" w:rsidRDefault="00814C7E" w:rsidP="00814C7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626E085" w14:textId="25BA5355" w:rsidR="00D36492" w:rsidRPr="00DD03BF" w:rsidRDefault="00D36492" w:rsidP="00D36492">
      <w:pPr>
        <w:pStyle w:val="11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DD03BF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2C802143" w14:textId="0BFEE606" w:rsidR="00D36492" w:rsidRPr="00D36492" w:rsidRDefault="00D36492" w:rsidP="00D36492">
      <w:pPr>
        <w:pStyle w:val="11"/>
        <w:tabs>
          <w:tab w:val="left" w:pos="1440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492">
        <w:rPr>
          <w:sz w:val="20"/>
          <w:szCs w:val="20"/>
        </w:rPr>
        <w:t>(подпись)</w:t>
      </w:r>
      <w:r w:rsidRPr="00D36492">
        <w:rPr>
          <w:sz w:val="20"/>
          <w:szCs w:val="20"/>
        </w:rPr>
        <w:tab/>
      </w:r>
      <w:r w:rsidRPr="00D36492">
        <w:rPr>
          <w:sz w:val="20"/>
          <w:szCs w:val="20"/>
        </w:rPr>
        <w:tab/>
      </w:r>
      <w:r w:rsidRPr="00D36492">
        <w:rPr>
          <w:sz w:val="20"/>
          <w:szCs w:val="20"/>
        </w:rPr>
        <w:tab/>
      </w:r>
      <w:r w:rsidRPr="00D36492">
        <w:rPr>
          <w:sz w:val="20"/>
          <w:szCs w:val="20"/>
        </w:rPr>
        <w:tab/>
      </w:r>
      <w:r w:rsidRPr="00D36492">
        <w:rPr>
          <w:sz w:val="20"/>
          <w:szCs w:val="20"/>
        </w:rPr>
        <w:tab/>
      </w:r>
      <w:r w:rsidRPr="00D36492">
        <w:rPr>
          <w:sz w:val="20"/>
          <w:szCs w:val="20"/>
        </w:rPr>
        <w:tab/>
      </w:r>
      <w:r w:rsidRPr="00D36492">
        <w:rPr>
          <w:sz w:val="20"/>
          <w:szCs w:val="20"/>
        </w:rPr>
        <w:tab/>
        <w:t>(расшифровка)</w:t>
      </w:r>
    </w:p>
    <w:p w14:paraId="10BD3BA9" w14:textId="77777777" w:rsidR="00260A6E" w:rsidRPr="00D85B88" w:rsidRDefault="00260A6E" w:rsidP="00814C7E">
      <w:pPr>
        <w:pStyle w:val="a5"/>
        <w:tabs>
          <w:tab w:val="left" w:pos="921"/>
        </w:tabs>
        <w:ind w:left="0" w:right="0" w:firstLine="709"/>
        <w:jc w:val="center"/>
        <w:rPr>
          <w:sz w:val="28"/>
          <w:szCs w:val="28"/>
        </w:rPr>
      </w:pPr>
    </w:p>
    <w:sectPr w:rsidR="00260A6E" w:rsidRPr="00D85B88" w:rsidSect="000376C8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B483" w14:textId="77777777" w:rsidR="0024595B" w:rsidRDefault="0024595B" w:rsidP="00424826">
      <w:pPr>
        <w:spacing w:after="0" w:line="240" w:lineRule="auto"/>
      </w:pPr>
      <w:r>
        <w:separator/>
      </w:r>
    </w:p>
  </w:endnote>
  <w:endnote w:type="continuationSeparator" w:id="0">
    <w:p w14:paraId="45C9AEE5" w14:textId="77777777" w:rsidR="0024595B" w:rsidRDefault="0024595B" w:rsidP="004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7B8B" w14:textId="77777777" w:rsidR="0024595B" w:rsidRDefault="0024595B" w:rsidP="00424826">
      <w:pPr>
        <w:spacing w:after="0" w:line="240" w:lineRule="auto"/>
      </w:pPr>
      <w:r>
        <w:separator/>
      </w:r>
    </w:p>
  </w:footnote>
  <w:footnote w:type="continuationSeparator" w:id="0">
    <w:p w14:paraId="2A7B588F" w14:textId="77777777" w:rsidR="0024595B" w:rsidRDefault="0024595B" w:rsidP="0042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050744"/>
      <w:docPartObj>
        <w:docPartGallery w:val="Page Numbers (Top of Page)"/>
        <w:docPartUnique/>
      </w:docPartObj>
    </w:sdtPr>
    <w:sdtContent>
      <w:p w14:paraId="78E45FBB" w14:textId="733B38E5" w:rsidR="00044ED1" w:rsidRDefault="00044ED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00">
          <w:rPr>
            <w:noProof/>
          </w:rPr>
          <w:t>6</w:t>
        </w:r>
        <w:r>
          <w:fldChar w:fldCharType="end"/>
        </w:r>
      </w:p>
    </w:sdtContent>
  </w:sdt>
  <w:p w14:paraId="38CDA303" w14:textId="77777777" w:rsidR="00044ED1" w:rsidRDefault="00044ED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F7"/>
    <w:multiLevelType w:val="hybridMultilevel"/>
    <w:tmpl w:val="8E8C2B5C"/>
    <w:lvl w:ilvl="0" w:tplc="5316F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110C3"/>
    <w:multiLevelType w:val="multilevel"/>
    <w:tmpl w:val="8AAEC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E4FA8"/>
    <w:multiLevelType w:val="hybridMultilevel"/>
    <w:tmpl w:val="6A3A9EC4"/>
    <w:lvl w:ilvl="0" w:tplc="57666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37BF4"/>
    <w:multiLevelType w:val="hybridMultilevel"/>
    <w:tmpl w:val="CE4005B4"/>
    <w:lvl w:ilvl="0" w:tplc="31F4EF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C6697"/>
    <w:multiLevelType w:val="hybridMultilevel"/>
    <w:tmpl w:val="30849EB2"/>
    <w:lvl w:ilvl="0" w:tplc="88941900">
      <w:start w:val="1"/>
      <w:numFmt w:val="decimal"/>
      <w:lvlText w:val="%1."/>
      <w:lvlJc w:val="left"/>
      <w:pPr>
        <w:ind w:left="988" w:hanging="280"/>
        <w:jc w:val="right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FFF02274">
      <w:numFmt w:val="bullet"/>
      <w:lvlText w:val="•"/>
      <w:lvlJc w:val="left"/>
      <w:pPr>
        <w:ind w:left="677" w:hanging="280"/>
      </w:pPr>
      <w:rPr>
        <w:rFonts w:hint="default"/>
        <w:lang w:val="ru-RU" w:eastAsia="en-US" w:bidi="ar-SA"/>
      </w:rPr>
    </w:lvl>
    <w:lvl w:ilvl="2" w:tplc="213C6B74">
      <w:numFmt w:val="bullet"/>
      <w:lvlText w:val="•"/>
      <w:lvlJc w:val="left"/>
      <w:pPr>
        <w:ind w:left="1682" w:hanging="280"/>
      </w:pPr>
      <w:rPr>
        <w:rFonts w:hint="default"/>
        <w:lang w:val="ru-RU" w:eastAsia="en-US" w:bidi="ar-SA"/>
      </w:rPr>
    </w:lvl>
    <w:lvl w:ilvl="3" w:tplc="98848E9C">
      <w:numFmt w:val="bullet"/>
      <w:lvlText w:val="•"/>
      <w:lvlJc w:val="left"/>
      <w:pPr>
        <w:ind w:left="2686" w:hanging="280"/>
      </w:pPr>
      <w:rPr>
        <w:rFonts w:hint="default"/>
        <w:lang w:val="ru-RU" w:eastAsia="en-US" w:bidi="ar-SA"/>
      </w:rPr>
    </w:lvl>
    <w:lvl w:ilvl="4" w:tplc="94D8CADA">
      <w:numFmt w:val="bullet"/>
      <w:lvlText w:val="•"/>
      <w:lvlJc w:val="left"/>
      <w:pPr>
        <w:ind w:left="3691" w:hanging="280"/>
      </w:pPr>
      <w:rPr>
        <w:rFonts w:hint="default"/>
        <w:lang w:val="ru-RU" w:eastAsia="en-US" w:bidi="ar-SA"/>
      </w:rPr>
    </w:lvl>
    <w:lvl w:ilvl="5" w:tplc="BAD881CA">
      <w:numFmt w:val="bullet"/>
      <w:lvlText w:val="•"/>
      <w:lvlJc w:val="left"/>
      <w:pPr>
        <w:ind w:left="4695" w:hanging="280"/>
      </w:pPr>
      <w:rPr>
        <w:rFonts w:hint="default"/>
        <w:lang w:val="ru-RU" w:eastAsia="en-US" w:bidi="ar-SA"/>
      </w:rPr>
    </w:lvl>
    <w:lvl w:ilvl="6" w:tplc="88DA7D58">
      <w:numFmt w:val="bullet"/>
      <w:lvlText w:val="•"/>
      <w:lvlJc w:val="left"/>
      <w:pPr>
        <w:ind w:left="5700" w:hanging="280"/>
      </w:pPr>
      <w:rPr>
        <w:rFonts w:hint="default"/>
        <w:lang w:val="ru-RU" w:eastAsia="en-US" w:bidi="ar-SA"/>
      </w:rPr>
    </w:lvl>
    <w:lvl w:ilvl="7" w:tplc="0CD46BA8">
      <w:numFmt w:val="bullet"/>
      <w:lvlText w:val="•"/>
      <w:lvlJc w:val="left"/>
      <w:pPr>
        <w:ind w:left="6704" w:hanging="280"/>
      </w:pPr>
      <w:rPr>
        <w:rFonts w:hint="default"/>
        <w:lang w:val="ru-RU" w:eastAsia="en-US" w:bidi="ar-SA"/>
      </w:rPr>
    </w:lvl>
    <w:lvl w:ilvl="8" w:tplc="87C628D6">
      <w:numFmt w:val="bullet"/>
      <w:lvlText w:val="•"/>
      <w:lvlJc w:val="left"/>
      <w:pPr>
        <w:ind w:left="7709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56960EF9"/>
    <w:multiLevelType w:val="hybridMultilevel"/>
    <w:tmpl w:val="A50A029E"/>
    <w:lvl w:ilvl="0" w:tplc="B074C30A">
      <w:start w:val="1"/>
      <w:numFmt w:val="decimal"/>
      <w:lvlText w:val="%1."/>
      <w:lvlJc w:val="left"/>
      <w:pPr>
        <w:ind w:left="141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02274">
      <w:numFmt w:val="bullet"/>
      <w:lvlText w:val="•"/>
      <w:lvlJc w:val="left"/>
      <w:pPr>
        <w:ind w:left="1104" w:hanging="280"/>
      </w:pPr>
      <w:rPr>
        <w:rFonts w:hint="default"/>
        <w:lang w:val="ru-RU" w:eastAsia="en-US" w:bidi="ar-SA"/>
      </w:rPr>
    </w:lvl>
    <w:lvl w:ilvl="2" w:tplc="213C6B74">
      <w:numFmt w:val="bullet"/>
      <w:lvlText w:val="•"/>
      <w:lvlJc w:val="left"/>
      <w:pPr>
        <w:ind w:left="2109" w:hanging="280"/>
      </w:pPr>
      <w:rPr>
        <w:rFonts w:hint="default"/>
        <w:lang w:val="ru-RU" w:eastAsia="en-US" w:bidi="ar-SA"/>
      </w:rPr>
    </w:lvl>
    <w:lvl w:ilvl="3" w:tplc="98848E9C">
      <w:numFmt w:val="bullet"/>
      <w:lvlText w:val="•"/>
      <w:lvlJc w:val="left"/>
      <w:pPr>
        <w:ind w:left="3113" w:hanging="280"/>
      </w:pPr>
      <w:rPr>
        <w:rFonts w:hint="default"/>
        <w:lang w:val="ru-RU" w:eastAsia="en-US" w:bidi="ar-SA"/>
      </w:rPr>
    </w:lvl>
    <w:lvl w:ilvl="4" w:tplc="94D8CADA">
      <w:numFmt w:val="bullet"/>
      <w:lvlText w:val="•"/>
      <w:lvlJc w:val="left"/>
      <w:pPr>
        <w:ind w:left="4118" w:hanging="280"/>
      </w:pPr>
      <w:rPr>
        <w:rFonts w:hint="default"/>
        <w:lang w:val="ru-RU" w:eastAsia="en-US" w:bidi="ar-SA"/>
      </w:rPr>
    </w:lvl>
    <w:lvl w:ilvl="5" w:tplc="BAD881CA">
      <w:numFmt w:val="bullet"/>
      <w:lvlText w:val="•"/>
      <w:lvlJc w:val="left"/>
      <w:pPr>
        <w:ind w:left="5122" w:hanging="280"/>
      </w:pPr>
      <w:rPr>
        <w:rFonts w:hint="default"/>
        <w:lang w:val="ru-RU" w:eastAsia="en-US" w:bidi="ar-SA"/>
      </w:rPr>
    </w:lvl>
    <w:lvl w:ilvl="6" w:tplc="88DA7D58">
      <w:numFmt w:val="bullet"/>
      <w:lvlText w:val="•"/>
      <w:lvlJc w:val="left"/>
      <w:pPr>
        <w:ind w:left="6127" w:hanging="280"/>
      </w:pPr>
      <w:rPr>
        <w:rFonts w:hint="default"/>
        <w:lang w:val="ru-RU" w:eastAsia="en-US" w:bidi="ar-SA"/>
      </w:rPr>
    </w:lvl>
    <w:lvl w:ilvl="7" w:tplc="0CD46BA8">
      <w:numFmt w:val="bullet"/>
      <w:lvlText w:val="•"/>
      <w:lvlJc w:val="left"/>
      <w:pPr>
        <w:ind w:left="7131" w:hanging="280"/>
      </w:pPr>
      <w:rPr>
        <w:rFonts w:hint="default"/>
        <w:lang w:val="ru-RU" w:eastAsia="en-US" w:bidi="ar-SA"/>
      </w:rPr>
    </w:lvl>
    <w:lvl w:ilvl="8" w:tplc="87C628D6">
      <w:numFmt w:val="bullet"/>
      <w:lvlText w:val="•"/>
      <w:lvlJc w:val="left"/>
      <w:pPr>
        <w:ind w:left="8136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658A31CC"/>
    <w:multiLevelType w:val="multilevel"/>
    <w:tmpl w:val="DC3C8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B05470"/>
    <w:multiLevelType w:val="multilevel"/>
    <w:tmpl w:val="3F200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3096210">
    <w:abstractNumId w:val="4"/>
  </w:num>
  <w:num w:numId="2" w16cid:durableId="1978946835">
    <w:abstractNumId w:val="6"/>
  </w:num>
  <w:num w:numId="3" w16cid:durableId="330718110">
    <w:abstractNumId w:val="0"/>
  </w:num>
  <w:num w:numId="4" w16cid:durableId="721637582">
    <w:abstractNumId w:val="5"/>
  </w:num>
  <w:num w:numId="5" w16cid:durableId="385376812">
    <w:abstractNumId w:val="3"/>
  </w:num>
  <w:num w:numId="6" w16cid:durableId="501508319">
    <w:abstractNumId w:val="2"/>
  </w:num>
  <w:num w:numId="7" w16cid:durableId="363411537">
    <w:abstractNumId w:val="7"/>
  </w:num>
  <w:num w:numId="8" w16cid:durableId="173894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03"/>
    <w:rsid w:val="0000068C"/>
    <w:rsid w:val="00002EBE"/>
    <w:rsid w:val="00011F80"/>
    <w:rsid w:val="00012913"/>
    <w:rsid w:val="00022752"/>
    <w:rsid w:val="00027A6B"/>
    <w:rsid w:val="00033B6C"/>
    <w:rsid w:val="00033E1B"/>
    <w:rsid w:val="000376C8"/>
    <w:rsid w:val="00044020"/>
    <w:rsid w:val="00044ED1"/>
    <w:rsid w:val="00045043"/>
    <w:rsid w:val="00046E4A"/>
    <w:rsid w:val="00047AAB"/>
    <w:rsid w:val="00050866"/>
    <w:rsid w:val="00062CAE"/>
    <w:rsid w:val="00063B74"/>
    <w:rsid w:val="00064B25"/>
    <w:rsid w:val="00080488"/>
    <w:rsid w:val="0009320E"/>
    <w:rsid w:val="000940EE"/>
    <w:rsid w:val="000966CA"/>
    <w:rsid w:val="000A25B4"/>
    <w:rsid w:val="000A6B1D"/>
    <w:rsid w:val="000B36B4"/>
    <w:rsid w:val="000D1366"/>
    <w:rsid w:val="000D3CD6"/>
    <w:rsid w:val="000D6F8A"/>
    <w:rsid w:val="000D7E84"/>
    <w:rsid w:val="000E52F9"/>
    <w:rsid w:val="000F1AF2"/>
    <w:rsid w:val="000F4B9F"/>
    <w:rsid w:val="00100E4B"/>
    <w:rsid w:val="00102F94"/>
    <w:rsid w:val="001110C6"/>
    <w:rsid w:val="001200F5"/>
    <w:rsid w:val="0013661F"/>
    <w:rsid w:val="001400A9"/>
    <w:rsid w:val="00144B2C"/>
    <w:rsid w:val="00146B16"/>
    <w:rsid w:val="00150A97"/>
    <w:rsid w:val="00154D8D"/>
    <w:rsid w:val="00175A46"/>
    <w:rsid w:val="00184822"/>
    <w:rsid w:val="00185A7B"/>
    <w:rsid w:val="001A1F67"/>
    <w:rsid w:val="001B638D"/>
    <w:rsid w:val="001C0B2E"/>
    <w:rsid w:val="001C225D"/>
    <w:rsid w:val="001E28F1"/>
    <w:rsid w:val="001E45E8"/>
    <w:rsid w:val="001E5F5B"/>
    <w:rsid w:val="001F2B1B"/>
    <w:rsid w:val="001F74BE"/>
    <w:rsid w:val="00203D96"/>
    <w:rsid w:val="00210169"/>
    <w:rsid w:val="002130D4"/>
    <w:rsid w:val="002157F8"/>
    <w:rsid w:val="00216F8B"/>
    <w:rsid w:val="00217C64"/>
    <w:rsid w:val="002364FA"/>
    <w:rsid w:val="00242521"/>
    <w:rsid w:val="0024595B"/>
    <w:rsid w:val="00250DA2"/>
    <w:rsid w:val="002520A6"/>
    <w:rsid w:val="00260A6E"/>
    <w:rsid w:val="00261169"/>
    <w:rsid w:val="00267ADC"/>
    <w:rsid w:val="00274E4D"/>
    <w:rsid w:val="00275020"/>
    <w:rsid w:val="00281EDB"/>
    <w:rsid w:val="00283CF9"/>
    <w:rsid w:val="002841F2"/>
    <w:rsid w:val="00287FB7"/>
    <w:rsid w:val="00292B72"/>
    <w:rsid w:val="00295E36"/>
    <w:rsid w:val="002A30AD"/>
    <w:rsid w:val="002A6B33"/>
    <w:rsid w:val="002B18AC"/>
    <w:rsid w:val="002B6262"/>
    <w:rsid w:val="002C46BA"/>
    <w:rsid w:val="002D143D"/>
    <w:rsid w:val="002D4919"/>
    <w:rsid w:val="002D5FB4"/>
    <w:rsid w:val="002E52F5"/>
    <w:rsid w:val="002F36E2"/>
    <w:rsid w:val="00306076"/>
    <w:rsid w:val="00310F55"/>
    <w:rsid w:val="0032147C"/>
    <w:rsid w:val="00325B48"/>
    <w:rsid w:val="00332E6F"/>
    <w:rsid w:val="003351FD"/>
    <w:rsid w:val="003431EA"/>
    <w:rsid w:val="003440AB"/>
    <w:rsid w:val="003625C9"/>
    <w:rsid w:val="0036601B"/>
    <w:rsid w:val="003664EF"/>
    <w:rsid w:val="00377C26"/>
    <w:rsid w:val="00377DF9"/>
    <w:rsid w:val="00380082"/>
    <w:rsid w:val="00392166"/>
    <w:rsid w:val="00396E07"/>
    <w:rsid w:val="003A06EC"/>
    <w:rsid w:val="003A6FD2"/>
    <w:rsid w:val="003A771E"/>
    <w:rsid w:val="003B0A6D"/>
    <w:rsid w:val="003B4307"/>
    <w:rsid w:val="003C7B8C"/>
    <w:rsid w:val="003D4DC2"/>
    <w:rsid w:val="003D582A"/>
    <w:rsid w:val="003D5DB5"/>
    <w:rsid w:val="003E3A7C"/>
    <w:rsid w:val="003E6995"/>
    <w:rsid w:val="003F1072"/>
    <w:rsid w:val="003F4C5C"/>
    <w:rsid w:val="003F4F63"/>
    <w:rsid w:val="0040191A"/>
    <w:rsid w:val="004126AA"/>
    <w:rsid w:val="00413460"/>
    <w:rsid w:val="004169FA"/>
    <w:rsid w:val="00420ECA"/>
    <w:rsid w:val="00422560"/>
    <w:rsid w:val="00424826"/>
    <w:rsid w:val="0043777B"/>
    <w:rsid w:val="004418FF"/>
    <w:rsid w:val="00445B96"/>
    <w:rsid w:val="00455F9D"/>
    <w:rsid w:val="00466EFB"/>
    <w:rsid w:val="004800C9"/>
    <w:rsid w:val="004863A9"/>
    <w:rsid w:val="004A4529"/>
    <w:rsid w:val="004B4047"/>
    <w:rsid w:val="004B7476"/>
    <w:rsid w:val="004C2F45"/>
    <w:rsid w:val="004C3730"/>
    <w:rsid w:val="004D7BCC"/>
    <w:rsid w:val="004E4AFC"/>
    <w:rsid w:val="004E4DE1"/>
    <w:rsid w:val="004F1561"/>
    <w:rsid w:val="004F1AFF"/>
    <w:rsid w:val="004F69D7"/>
    <w:rsid w:val="004F7268"/>
    <w:rsid w:val="00516D8C"/>
    <w:rsid w:val="00520B19"/>
    <w:rsid w:val="00524297"/>
    <w:rsid w:val="00536FB5"/>
    <w:rsid w:val="005467FA"/>
    <w:rsid w:val="00560065"/>
    <w:rsid w:val="005714E7"/>
    <w:rsid w:val="00571F52"/>
    <w:rsid w:val="00572E70"/>
    <w:rsid w:val="00584AB3"/>
    <w:rsid w:val="00590D17"/>
    <w:rsid w:val="00590FD5"/>
    <w:rsid w:val="0059676B"/>
    <w:rsid w:val="00597F50"/>
    <w:rsid w:val="005A0AE3"/>
    <w:rsid w:val="005A5E99"/>
    <w:rsid w:val="005A6CFE"/>
    <w:rsid w:val="005B3623"/>
    <w:rsid w:val="005C20A6"/>
    <w:rsid w:val="005C2E50"/>
    <w:rsid w:val="005C69E0"/>
    <w:rsid w:val="005E0B55"/>
    <w:rsid w:val="005E4E65"/>
    <w:rsid w:val="005F3675"/>
    <w:rsid w:val="006073A8"/>
    <w:rsid w:val="006169F4"/>
    <w:rsid w:val="00627BBA"/>
    <w:rsid w:val="006460E8"/>
    <w:rsid w:val="00653721"/>
    <w:rsid w:val="006667D4"/>
    <w:rsid w:val="00672620"/>
    <w:rsid w:val="0068161F"/>
    <w:rsid w:val="00681A9F"/>
    <w:rsid w:val="006B0D92"/>
    <w:rsid w:val="006B4F6B"/>
    <w:rsid w:val="006D5843"/>
    <w:rsid w:val="006E32C1"/>
    <w:rsid w:val="006F0010"/>
    <w:rsid w:val="006F2BA7"/>
    <w:rsid w:val="006F4A08"/>
    <w:rsid w:val="007076E0"/>
    <w:rsid w:val="00720986"/>
    <w:rsid w:val="00741945"/>
    <w:rsid w:val="00753BE5"/>
    <w:rsid w:val="00765EB6"/>
    <w:rsid w:val="00775B36"/>
    <w:rsid w:val="00781202"/>
    <w:rsid w:val="00792B78"/>
    <w:rsid w:val="00793F8A"/>
    <w:rsid w:val="007A13E4"/>
    <w:rsid w:val="007A3E54"/>
    <w:rsid w:val="007A4B68"/>
    <w:rsid w:val="007B3FCD"/>
    <w:rsid w:val="007B530A"/>
    <w:rsid w:val="007C378B"/>
    <w:rsid w:val="007C61C9"/>
    <w:rsid w:val="007C6B08"/>
    <w:rsid w:val="007D0596"/>
    <w:rsid w:val="007D5396"/>
    <w:rsid w:val="007E2DFD"/>
    <w:rsid w:val="007F342F"/>
    <w:rsid w:val="007F783F"/>
    <w:rsid w:val="00806F6E"/>
    <w:rsid w:val="00811252"/>
    <w:rsid w:val="00812100"/>
    <w:rsid w:val="00814C7E"/>
    <w:rsid w:val="00826C58"/>
    <w:rsid w:val="0086270C"/>
    <w:rsid w:val="008647DF"/>
    <w:rsid w:val="00865192"/>
    <w:rsid w:val="0088528A"/>
    <w:rsid w:val="008A534A"/>
    <w:rsid w:val="008B1A7E"/>
    <w:rsid w:val="008B25E8"/>
    <w:rsid w:val="008C00A9"/>
    <w:rsid w:val="008E2D07"/>
    <w:rsid w:val="008E6A3C"/>
    <w:rsid w:val="008E748E"/>
    <w:rsid w:val="008F2772"/>
    <w:rsid w:val="008F49E5"/>
    <w:rsid w:val="008F50CE"/>
    <w:rsid w:val="00903B5E"/>
    <w:rsid w:val="00904C33"/>
    <w:rsid w:val="0090613B"/>
    <w:rsid w:val="00915721"/>
    <w:rsid w:val="00920879"/>
    <w:rsid w:val="00921DA4"/>
    <w:rsid w:val="00924718"/>
    <w:rsid w:val="00924C85"/>
    <w:rsid w:val="009260BA"/>
    <w:rsid w:val="0092634C"/>
    <w:rsid w:val="0093321D"/>
    <w:rsid w:val="009442AD"/>
    <w:rsid w:val="00945457"/>
    <w:rsid w:val="00945479"/>
    <w:rsid w:val="00957E08"/>
    <w:rsid w:val="00975981"/>
    <w:rsid w:val="00977948"/>
    <w:rsid w:val="00984D06"/>
    <w:rsid w:val="00994650"/>
    <w:rsid w:val="009A2F14"/>
    <w:rsid w:val="009A40A9"/>
    <w:rsid w:val="009A5CE7"/>
    <w:rsid w:val="009D0C92"/>
    <w:rsid w:val="009D128D"/>
    <w:rsid w:val="009D69EF"/>
    <w:rsid w:val="009E5B4C"/>
    <w:rsid w:val="009F41D0"/>
    <w:rsid w:val="00A12FF2"/>
    <w:rsid w:val="00A14006"/>
    <w:rsid w:val="00A221D9"/>
    <w:rsid w:val="00A27AD2"/>
    <w:rsid w:val="00A37607"/>
    <w:rsid w:val="00A4459C"/>
    <w:rsid w:val="00A45810"/>
    <w:rsid w:val="00A529C5"/>
    <w:rsid w:val="00A55F9A"/>
    <w:rsid w:val="00A625A2"/>
    <w:rsid w:val="00A64EC6"/>
    <w:rsid w:val="00A66009"/>
    <w:rsid w:val="00A715C7"/>
    <w:rsid w:val="00A722FA"/>
    <w:rsid w:val="00A82568"/>
    <w:rsid w:val="00A82EB7"/>
    <w:rsid w:val="00A9183D"/>
    <w:rsid w:val="00A97F7B"/>
    <w:rsid w:val="00AB4B18"/>
    <w:rsid w:val="00AC3049"/>
    <w:rsid w:val="00AC3B3A"/>
    <w:rsid w:val="00AC75FA"/>
    <w:rsid w:val="00AD6661"/>
    <w:rsid w:val="00AE4AFF"/>
    <w:rsid w:val="00AF1267"/>
    <w:rsid w:val="00AF746E"/>
    <w:rsid w:val="00B020AB"/>
    <w:rsid w:val="00B1312C"/>
    <w:rsid w:val="00B20E80"/>
    <w:rsid w:val="00B21360"/>
    <w:rsid w:val="00B33AF8"/>
    <w:rsid w:val="00B417CE"/>
    <w:rsid w:val="00B45C8F"/>
    <w:rsid w:val="00B4740E"/>
    <w:rsid w:val="00B5066C"/>
    <w:rsid w:val="00B57E77"/>
    <w:rsid w:val="00B67ED1"/>
    <w:rsid w:val="00B7492B"/>
    <w:rsid w:val="00B91658"/>
    <w:rsid w:val="00BA37F9"/>
    <w:rsid w:val="00BB0F71"/>
    <w:rsid w:val="00BB45B3"/>
    <w:rsid w:val="00BB4EFD"/>
    <w:rsid w:val="00BB5277"/>
    <w:rsid w:val="00BC33D2"/>
    <w:rsid w:val="00BC5243"/>
    <w:rsid w:val="00BE596A"/>
    <w:rsid w:val="00BE6A75"/>
    <w:rsid w:val="00BF5A86"/>
    <w:rsid w:val="00C22BD6"/>
    <w:rsid w:val="00C25958"/>
    <w:rsid w:val="00C27CAB"/>
    <w:rsid w:val="00C329B7"/>
    <w:rsid w:val="00C416AE"/>
    <w:rsid w:val="00C422CD"/>
    <w:rsid w:val="00C45C1B"/>
    <w:rsid w:val="00C544DD"/>
    <w:rsid w:val="00C61249"/>
    <w:rsid w:val="00C719B0"/>
    <w:rsid w:val="00C87088"/>
    <w:rsid w:val="00C90133"/>
    <w:rsid w:val="00C91321"/>
    <w:rsid w:val="00C930DC"/>
    <w:rsid w:val="00CB1655"/>
    <w:rsid w:val="00CC1075"/>
    <w:rsid w:val="00CD1DB4"/>
    <w:rsid w:val="00CE4829"/>
    <w:rsid w:val="00CF4A59"/>
    <w:rsid w:val="00CF7603"/>
    <w:rsid w:val="00D0142F"/>
    <w:rsid w:val="00D27174"/>
    <w:rsid w:val="00D36492"/>
    <w:rsid w:val="00D37E2E"/>
    <w:rsid w:val="00D41E45"/>
    <w:rsid w:val="00D5610C"/>
    <w:rsid w:val="00D57372"/>
    <w:rsid w:val="00D85B88"/>
    <w:rsid w:val="00DA4117"/>
    <w:rsid w:val="00DC47BC"/>
    <w:rsid w:val="00DC4CE6"/>
    <w:rsid w:val="00DD03BF"/>
    <w:rsid w:val="00DD70E6"/>
    <w:rsid w:val="00DE1C06"/>
    <w:rsid w:val="00DE7A44"/>
    <w:rsid w:val="00E00A86"/>
    <w:rsid w:val="00E03422"/>
    <w:rsid w:val="00E1310F"/>
    <w:rsid w:val="00E1656B"/>
    <w:rsid w:val="00E21796"/>
    <w:rsid w:val="00E2754B"/>
    <w:rsid w:val="00E30FDA"/>
    <w:rsid w:val="00E3152C"/>
    <w:rsid w:val="00E31D05"/>
    <w:rsid w:val="00E33E00"/>
    <w:rsid w:val="00E35839"/>
    <w:rsid w:val="00E63E1A"/>
    <w:rsid w:val="00E669DC"/>
    <w:rsid w:val="00E672D2"/>
    <w:rsid w:val="00E923EB"/>
    <w:rsid w:val="00E9439A"/>
    <w:rsid w:val="00E94FA8"/>
    <w:rsid w:val="00EA100A"/>
    <w:rsid w:val="00EA3A20"/>
    <w:rsid w:val="00EA5CFC"/>
    <w:rsid w:val="00EA65DC"/>
    <w:rsid w:val="00EA6624"/>
    <w:rsid w:val="00EB77C5"/>
    <w:rsid w:val="00EC221D"/>
    <w:rsid w:val="00F01940"/>
    <w:rsid w:val="00F04E64"/>
    <w:rsid w:val="00F06823"/>
    <w:rsid w:val="00F07CE3"/>
    <w:rsid w:val="00F133C6"/>
    <w:rsid w:val="00F15858"/>
    <w:rsid w:val="00F16105"/>
    <w:rsid w:val="00F24E61"/>
    <w:rsid w:val="00F307D7"/>
    <w:rsid w:val="00F326E9"/>
    <w:rsid w:val="00F4605C"/>
    <w:rsid w:val="00F46C65"/>
    <w:rsid w:val="00F4711F"/>
    <w:rsid w:val="00F51176"/>
    <w:rsid w:val="00F52A29"/>
    <w:rsid w:val="00F651E4"/>
    <w:rsid w:val="00F66A13"/>
    <w:rsid w:val="00FB3A85"/>
    <w:rsid w:val="00FC1553"/>
    <w:rsid w:val="00FC4503"/>
    <w:rsid w:val="00FC7F92"/>
    <w:rsid w:val="00FD1211"/>
    <w:rsid w:val="00FD5827"/>
    <w:rsid w:val="00FD5F40"/>
    <w:rsid w:val="00FE4581"/>
    <w:rsid w:val="00FF61BA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8F6F"/>
  <w15:docId w15:val="{DF10ABE6-BDB8-43B8-B9DF-17E91179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726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726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4F7268"/>
    <w:pPr>
      <w:widowControl w:val="0"/>
      <w:autoSpaceDE w:val="0"/>
      <w:autoSpaceDN w:val="0"/>
      <w:spacing w:after="0" w:line="240" w:lineRule="auto"/>
      <w:ind w:left="100" w:right="114" w:firstLine="54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65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590D17"/>
    <w:rPr>
      <w:color w:val="0000FF"/>
      <w:u w:val="single"/>
    </w:rPr>
  </w:style>
  <w:style w:type="paragraph" w:customStyle="1" w:styleId="dt-p">
    <w:name w:val="dt-p"/>
    <w:basedOn w:val="a"/>
    <w:rsid w:val="0059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24826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24826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2482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46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79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C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E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A82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82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topleveltext">
    <w:name w:val="topleveltext"/>
    <w:basedOn w:val="a"/>
    <w:rsid w:val="000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0">
    <w:name w:val=".TOPLEVELTEXT"/>
    <w:uiPriority w:val="99"/>
    <w:rsid w:val="00033B6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362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775B3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5B3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75B3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5B3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75B36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4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44ED1"/>
  </w:style>
  <w:style w:type="paragraph" w:styleId="af5">
    <w:name w:val="footer"/>
    <w:basedOn w:val="a"/>
    <w:link w:val="af6"/>
    <w:uiPriority w:val="99"/>
    <w:unhideWhenUsed/>
    <w:rsid w:val="0004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44ED1"/>
  </w:style>
  <w:style w:type="character" w:customStyle="1" w:styleId="1">
    <w:name w:val="Заголовок №1_"/>
    <w:basedOn w:val="a0"/>
    <w:link w:val="10"/>
    <w:rsid w:val="00C45C1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7">
    <w:name w:val="Основной текст_"/>
    <w:basedOn w:val="a0"/>
    <w:link w:val="11"/>
    <w:rsid w:val="00C45C1B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C45C1B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45C1B"/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C45C1B"/>
    <w:pPr>
      <w:widowControl w:val="0"/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f7"/>
    <w:rsid w:val="00C45C1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C45C1B"/>
    <w:pPr>
      <w:widowControl w:val="0"/>
      <w:spacing w:after="0" w:line="240" w:lineRule="auto"/>
      <w:ind w:left="820" w:firstLine="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45C1B"/>
    <w:pPr>
      <w:widowControl w:val="0"/>
      <w:spacing w:after="110" w:line="240" w:lineRule="auto"/>
      <w:ind w:left="229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8">
    <w:name w:val="Подпись к таблице_"/>
    <w:basedOn w:val="a0"/>
    <w:link w:val="af9"/>
    <w:rsid w:val="00EC221D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Другое_"/>
    <w:basedOn w:val="a0"/>
    <w:link w:val="afb"/>
    <w:rsid w:val="00EC221D"/>
    <w:rPr>
      <w:rFonts w:ascii="Times New Roman" w:eastAsia="Times New Roman" w:hAnsi="Times New Roman" w:cs="Times New Roman"/>
      <w:sz w:val="26"/>
      <w:szCs w:val="26"/>
    </w:rPr>
  </w:style>
  <w:style w:type="paragraph" w:customStyle="1" w:styleId="af9">
    <w:name w:val="Подпись к таблице"/>
    <w:basedOn w:val="a"/>
    <w:link w:val="af8"/>
    <w:rsid w:val="00EC22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Другое"/>
    <w:basedOn w:val="a"/>
    <w:link w:val="afa"/>
    <w:rsid w:val="00EC221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Абзац списка Знак"/>
    <w:aliases w:val="Bullet List Знак,FooterText Знак,numbered Знак"/>
    <w:basedOn w:val="a0"/>
    <w:link w:val="a5"/>
    <w:uiPriority w:val="34"/>
    <w:rsid w:val="003431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F145-6A80-460E-A53B-868C4C12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Ускова Татьяна Михайловна</cp:lastModifiedBy>
  <cp:revision>6</cp:revision>
  <cp:lastPrinted>2022-12-12T06:04:00Z</cp:lastPrinted>
  <dcterms:created xsi:type="dcterms:W3CDTF">2022-12-12T06:05:00Z</dcterms:created>
  <dcterms:modified xsi:type="dcterms:W3CDTF">2022-12-19T09:33:00Z</dcterms:modified>
</cp:coreProperties>
</file>